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02641" w14:textId="109A36B6" w:rsidR="00F2679E" w:rsidRPr="00A75BB1" w:rsidRDefault="001A0A55" w:rsidP="00A75BB1">
      <w:pPr>
        <w:spacing w:after="0" w:line="360" w:lineRule="auto"/>
        <w:rPr>
          <w:rFonts w:asciiTheme="majorHAnsi" w:hAnsiTheme="majorHAnsi" w:cs="Times New Roman (Body CS)"/>
          <w:bCs/>
          <w:spacing w:val="20"/>
          <w:sz w:val="46"/>
          <w:szCs w:val="46"/>
        </w:rPr>
      </w:pPr>
      <w:r w:rsidRPr="0038077C">
        <w:rPr>
          <w:rFonts w:asciiTheme="majorHAnsi" w:hAnsiTheme="majorHAnsi" w:cs="Times New Roman (Body CS)"/>
          <w:bCs/>
          <w:spacing w:val="20"/>
          <w:sz w:val="46"/>
          <w:szCs w:val="46"/>
        </w:rPr>
        <w:t>STUDENT VOLUNTEE</w:t>
      </w:r>
      <w:bookmarkStart w:id="0" w:name="_Hlk528061384"/>
      <w:r w:rsidR="009431B8">
        <w:rPr>
          <w:rFonts w:asciiTheme="majorHAnsi" w:hAnsiTheme="majorHAnsi" w:cs="Times New Roman (Body CS)"/>
          <w:bCs/>
          <w:spacing w:val="20"/>
          <w:sz w:val="46"/>
          <w:szCs w:val="46"/>
        </w:rPr>
        <w:t xml:space="preserve">R </w:t>
      </w:r>
      <w:r w:rsidR="009431B8" w:rsidRPr="004E66FD">
        <w:rPr>
          <w:rFonts w:asciiTheme="majorHAnsi" w:hAnsiTheme="majorHAnsi" w:cs="Times New Roman (Body CS)"/>
          <w:bCs/>
          <w:spacing w:val="20"/>
          <w:sz w:val="46"/>
          <w:szCs w:val="46"/>
        </w:rPr>
        <w:t>AND VISITOR’S POLICY</w:t>
      </w:r>
    </w:p>
    <w:p w14:paraId="20ACCA85" w14:textId="4C96351C" w:rsidR="0036669C" w:rsidRPr="001A0A55" w:rsidRDefault="001A0A55" w:rsidP="00A75BB1">
      <w:pPr>
        <w:spacing w:after="0" w:line="360" w:lineRule="auto"/>
        <w:rPr>
          <w:rFonts w:asciiTheme="majorHAnsi" w:hAnsiTheme="majorHAnsi"/>
        </w:rPr>
      </w:pPr>
      <w:r w:rsidRPr="00904BD1">
        <w:rPr>
          <w:rFonts w:asciiTheme="majorHAnsi" w:hAnsiTheme="majorHAnsi"/>
        </w:rPr>
        <w:t xml:space="preserve">Our </w:t>
      </w:r>
      <w:r>
        <w:rPr>
          <w:rFonts w:asciiTheme="majorHAnsi" w:hAnsiTheme="majorHAnsi"/>
        </w:rPr>
        <w:t xml:space="preserve">OSHC </w:t>
      </w:r>
      <w:r w:rsidRPr="00904BD1">
        <w:rPr>
          <w:rFonts w:asciiTheme="majorHAnsi" w:hAnsiTheme="majorHAnsi"/>
        </w:rPr>
        <w:t>Service values the participation of students and volunteers. Having students and voluntary workers within the Service helps to inform the community about our program and the value of the work we do.  Students</w:t>
      </w:r>
      <w:r w:rsidR="009431B8">
        <w:rPr>
          <w:rFonts w:asciiTheme="majorHAnsi" w:hAnsiTheme="majorHAnsi"/>
        </w:rPr>
        <w:t xml:space="preserve">, </w:t>
      </w:r>
      <w:r w:rsidRPr="00904BD1">
        <w:rPr>
          <w:rFonts w:asciiTheme="majorHAnsi" w:hAnsiTheme="majorHAnsi"/>
        </w:rPr>
        <w:t>voluntary workers</w:t>
      </w:r>
      <w:r w:rsidR="009431B8">
        <w:rPr>
          <w:rFonts w:asciiTheme="majorHAnsi" w:hAnsiTheme="majorHAnsi"/>
        </w:rPr>
        <w:t xml:space="preserve"> </w:t>
      </w:r>
      <w:r w:rsidR="009431B8" w:rsidRPr="004E66FD">
        <w:rPr>
          <w:rFonts w:asciiTheme="majorHAnsi" w:hAnsiTheme="majorHAnsi"/>
        </w:rPr>
        <w:t>and visitors</w:t>
      </w:r>
      <w:r w:rsidR="009431B8">
        <w:rPr>
          <w:rFonts w:asciiTheme="majorHAnsi" w:hAnsiTheme="majorHAnsi"/>
        </w:rPr>
        <w:t xml:space="preserve"> </w:t>
      </w:r>
      <w:r w:rsidR="009431B8" w:rsidRPr="00904BD1">
        <w:rPr>
          <w:rFonts w:asciiTheme="majorHAnsi" w:hAnsiTheme="majorHAnsi"/>
        </w:rPr>
        <w:t>ar</w:t>
      </w:r>
      <w:r w:rsidRPr="00904BD1">
        <w:rPr>
          <w:rFonts w:asciiTheme="majorHAnsi" w:hAnsiTheme="majorHAnsi"/>
        </w:rPr>
        <w:t xml:space="preserve">e welcome </w:t>
      </w:r>
      <w:r>
        <w:rPr>
          <w:rFonts w:asciiTheme="majorHAnsi" w:hAnsiTheme="majorHAnsi"/>
        </w:rPr>
        <w:t>at</w:t>
      </w:r>
      <w:r w:rsidRPr="00904BD1">
        <w:rPr>
          <w:rFonts w:asciiTheme="majorHAnsi" w:hAnsiTheme="majorHAnsi"/>
        </w:rPr>
        <w:t xml:space="preserve"> the </w:t>
      </w:r>
      <w:r w:rsidR="000E1EF7" w:rsidRPr="00904BD1">
        <w:rPr>
          <w:rFonts w:asciiTheme="majorHAnsi" w:hAnsiTheme="majorHAnsi"/>
        </w:rPr>
        <w:t>Service</w:t>
      </w:r>
      <w:r w:rsidR="000E1EF7">
        <w:rPr>
          <w:rFonts w:asciiTheme="majorHAnsi" w:hAnsiTheme="majorHAnsi"/>
        </w:rPr>
        <w:t xml:space="preserve">; </w:t>
      </w:r>
      <w:r w:rsidR="00496547">
        <w:rPr>
          <w:rFonts w:asciiTheme="majorHAnsi" w:hAnsiTheme="majorHAnsi"/>
        </w:rPr>
        <w:t>h</w:t>
      </w:r>
      <w:r>
        <w:rPr>
          <w:rFonts w:asciiTheme="majorHAnsi" w:hAnsiTheme="majorHAnsi"/>
        </w:rPr>
        <w:t>o</w:t>
      </w:r>
      <w:r w:rsidRPr="00904BD1">
        <w:rPr>
          <w:rFonts w:asciiTheme="majorHAnsi" w:hAnsiTheme="majorHAnsi"/>
        </w:rPr>
        <w:t>wever, the children’s care and safety are our first priority.</w:t>
      </w:r>
      <w:bookmarkEnd w:id="0"/>
      <w:r w:rsidR="00DB1007">
        <w:rPr>
          <w:rFonts w:asciiTheme="majorHAnsi" w:hAnsiTheme="majorHAnsi"/>
          <w:i/>
          <w:lang w:val="en-US"/>
        </w:rPr>
        <w:br/>
      </w:r>
      <w:r w:rsidR="00562CAD" w:rsidRPr="008E7ACC">
        <w:rPr>
          <w:rFonts w:asciiTheme="majorHAnsi" w:hAnsiTheme="majorHAnsi" w:cs="Arial"/>
          <w:i/>
          <w:szCs w:val="18"/>
          <w:lang w:eastAsia="en-AU"/>
        </w:rPr>
        <w:tab/>
        <w:t xml:space="preserve"> </w:t>
      </w:r>
    </w:p>
    <w:p w14:paraId="0611F81B" w14:textId="15F0A7D7" w:rsidR="0045799A" w:rsidRPr="0036669C" w:rsidRDefault="00344B89" w:rsidP="00A75BB1">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TableGrid"/>
        <w:tblW w:w="9180" w:type="dxa"/>
        <w:tblLook w:val="04A0" w:firstRow="1" w:lastRow="0" w:firstColumn="1" w:lastColumn="0" w:noHBand="0" w:noVBand="1"/>
      </w:tblPr>
      <w:tblGrid>
        <w:gridCol w:w="675"/>
        <w:gridCol w:w="2977"/>
        <w:gridCol w:w="5528"/>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201B29FF" w:rsidR="0036669C" w:rsidRPr="00151775" w:rsidRDefault="0036669C" w:rsidP="001A0A5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877342">
              <w:rPr>
                <w:sz w:val="24"/>
                <w:szCs w:val="24"/>
              </w:rPr>
              <w:t>Q</w:t>
            </w:r>
            <w:r w:rsidR="001A0A55" w:rsidRPr="00877342">
              <w:rPr>
                <w:sz w:val="24"/>
                <w:szCs w:val="24"/>
              </w:rPr>
              <w:t>UALITY AREA 7</w:t>
            </w:r>
            <w:r w:rsidR="00E50754" w:rsidRPr="00877342">
              <w:rPr>
                <w:sz w:val="24"/>
                <w:szCs w:val="24"/>
              </w:rPr>
              <w:t xml:space="preserve">: </w:t>
            </w:r>
            <w:r w:rsidR="001A0A55">
              <w:rPr>
                <w:rFonts w:ascii="Calibri Light" w:hAnsi="Calibri Light"/>
                <w:color w:val="000000" w:themeColor="text1"/>
                <w:sz w:val="24"/>
                <w:szCs w:val="24"/>
                <w:lang w:val="en-US"/>
              </w:rPr>
              <w:t>GOVERNANCE AND LEADERSHIP</w:t>
            </w:r>
          </w:p>
        </w:tc>
      </w:tr>
      <w:tr w:rsidR="001A0A55" w14:paraId="0CC04007" w14:textId="77777777" w:rsidTr="001A0A55">
        <w:trPr>
          <w:trHeight w:val="571"/>
        </w:trPr>
        <w:tc>
          <w:tcPr>
            <w:tcW w:w="675" w:type="dxa"/>
            <w:vAlign w:val="center"/>
          </w:tcPr>
          <w:p w14:paraId="0DBFA5EE" w14:textId="3E8B3848" w:rsidR="001A0A55" w:rsidRPr="001A0A55" w:rsidRDefault="001A0A55" w:rsidP="001A0A55">
            <w:pPr>
              <w:jc w:val="center"/>
              <w:rPr>
                <w:rFonts w:asciiTheme="majorHAnsi" w:hAnsiTheme="majorHAnsi"/>
              </w:rPr>
            </w:pPr>
            <w:r w:rsidRPr="001A0A55">
              <w:rPr>
                <w:rFonts w:asciiTheme="majorHAnsi" w:hAnsiTheme="majorHAnsi"/>
              </w:rPr>
              <w:t>7.1</w:t>
            </w:r>
          </w:p>
        </w:tc>
        <w:tc>
          <w:tcPr>
            <w:tcW w:w="2977" w:type="dxa"/>
            <w:shd w:val="clear" w:color="auto" w:fill="auto"/>
            <w:vAlign w:val="center"/>
          </w:tcPr>
          <w:p w14:paraId="5645215B" w14:textId="20ECF3F3" w:rsidR="001A0A55" w:rsidRPr="001A0A55" w:rsidRDefault="001A0A55" w:rsidP="001A0A55">
            <w:pPr>
              <w:rPr>
                <w:rFonts w:asciiTheme="majorHAnsi" w:hAnsiTheme="majorHAnsi"/>
              </w:rPr>
            </w:pPr>
            <w:r w:rsidRPr="001A0A55">
              <w:rPr>
                <w:rFonts w:asciiTheme="majorHAnsi" w:hAnsiTheme="majorHAnsi"/>
              </w:rPr>
              <w:t xml:space="preserve">Governance </w:t>
            </w:r>
          </w:p>
        </w:tc>
        <w:tc>
          <w:tcPr>
            <w:tcW w:w="5528" w:type="dxa"/>
            <w:shd w:val="clear" w:color="auto" w:fill="auto"/>
            <w:vAlign w:val="center"/>
          </w:tcPr>
          <w:p w14:paraId="0C4D4E44" w14:textId="5DE084DA" w:rsidR="001A0A55" w:rsidRPr="001A0A55" w:rsidRDefault="001A0A55" w:rsidP="001A0A55">
            <w:pPr>
              <w:rPr>
                <w:rFonts w:asciiTheme="majorHAnsi" w:hAnsiTheme="majorHAnsi"/>
              </w:rPr>
            </w:pPr>
            <w:r w:rsidRPr="001A0A55">
              <w:rPr>
                <w:rFonts w:asciiTheme="majorHAnsi" w:hAnsiTheme="majorHAnsi"/>
              </w:rPr>
              <w:t xml:space="preserve">Governance supports the operation of a quality service. </w:t>
            </w:r>
          </w:p>
        </w:tc>
      </w:tr>
      <w:tr w:rsidR="001A0A55" w14:paraId="58BAEB82" w14:textId="77777777" w:rsidTr="00980375">
        <w:trPr>
          <w:trHeight w:val="682"/>
        </w:trPr>
        <w:tc>
          <w:tcPr>
            <w:tcW w:w="675" w:type="dxa"/>
            <w:shd w:val="clear" w:color="auto" w:fill="F2F2F2" w:themeFill="background1" w:themeFillShade="F2"/>
            <w:vAlign w:val="center"/>
          </w:tcPr>
          <w:p w14:paraId="0C0166A8" w14:textId="307B4FA6" w:rsidR="001A0A55" w:rsidRPr="001A0A55" w:rsidRDefault="001A0A55" w:rsidP="001A0A55">
            <w:pPr>
              <w:jc w:val="center"/>
              <w:rPr>
                <w:rFonts w:asciiTheme="majorHAnsi" w:hAnsiTheme="majorHAnsi"/>
              </w:rPr>
            </w:pPr>
            <w:r w:rsidRPr="001A0A55">
              <w:rPr>
                <w:rFonts w:asciiTheme="majorHAnsi" w:hAnsiTheme="majorHAnsi"/>
              </w:rPr>
              <w:t>7.1.1</w:t>
            </w:r>
          </w:p>
        </w:tc>
        <w:tc>
          <w:tcPr>
            <w:tcW w:w="2977" w:type="dxa"/>
            <w:shd w:val="clear" w:color="auto" w:fill="F2F2F2" w:themeFill="background1" w:themeFillShade="F2"/>
            <w:vAlign w:val="center"/>
          </w:tcPr>
          <w:p w14:paraId="2CCBF39B" w14:textId="19621A54" w:rsidR="001A0A55" w:rsidRPr="001A0A55" w:rsidRDefault="001A0A55" w:rsidP="001A0A55">
            <w:pPr>
              <w:rPr>
                <w:rFonts w:asciiTheme="majorHAnsi" w:hAnsiTheme="majorHAnsi"/>
              </w:rPr>
            </w:pPr>
            <w:r w:rsidRPr="001A0A55">
              <w:rPr>
                <w:rFonts w:asciiTheme="majorHAnsi" w:hAnsiTheme="majorHAnsi"/>
              </w:rPr>
              <w:t xml:space="preserve">Service philosophy and purposes </w:t>
            </w:r>
          </w:p>
        </w:tc>
        <w:tc>
          <w:tcPr>
            <w:tcW w:w="5528" w:type="dxa"/>
            <w:shd w:val="clear" w:color="auto" w:fill="F2F2F2" w:themeFill="background1" w:themeFillShade="F2"/>
            <w:vAlign w:val="center"/>
          </w:tcPr>
          <w:p w14:paraId="274D3A1B" w14:textId="75D28C8C" w:rsidR="001A0A55" w:rsidRPr="001A0A55" w:rsidRDefault="001A0A55" w:rsidP="001A0A55">
            <w:pPr>
              <w:rPr>
                <w:rFonts w:asciiTheme="majorHAnsi" w:hAnsiTheme="majorHAnsi"/>
              </w:rPr>
            </w:pPr>
            <w:r w:rsidRPr="001A0A55">
              <w:rPr>
                <w:rFonts w:asciiTheme="majorHAnsi" w:hAnsiTheme="majorHAnsi"/>
              </w:rPr>
              <w:t>A statement of philosophy guides all aspects of the service’s operations.</w:t>
            </w:r>
          </w:p>
        </w:tc>
      </w:tr>
      <w:tr w:rsidR="001A0A55" w14:paraId="2B109451" w14:textId="77777777" w:rsidTr="001A0A55">
        <w:trPr>
          <w:trHeight w:val="850"/>
        </w:trPr>
        <w:tc>
          <w:tcPr>
            <w:tcW w:w="675" w:type="dxa"/>
            <w:vAlign w:val="center"/>
          </w:tcPr>
          <w:p w14:paraId="7093FD71" w14:textId="6583FE87" w:rsidR="001A0A55" w:rsidRPr="001A0A55" w:rsidRDefault="001A0A55" w:rsidP="001A0A55">
            <w:pPr>
              <w:jc w:val="center"/>
              <w:rPr>
                <w:rFonts w:asciiTheme="majorHAnsi" w:hAnsiTheme="majorHAnsi"/>
              </w:rPr>
            </w:pPr>
            <w:r w:rsidRPr="001A0A55">
              <w:rPr>
                <w:rFonts w:asciiTheme="majorHAnsi" w:hAnsiTheme="majorHAnsi"/>
              </w:rPr>
              <w:t>7.1.2</w:t>
            </w:r>
          </w:p>
        </w:tc>
        <w:tc>
          <w:tcPr>
            <w:tcW w:w="2977" w:type="dxa"/>
            <w:shd w:val="clear" w:color="auto" w:fill="auto"/>
            <w:vAlign w:val="center"/>
          </w:tcPr>
          <w:p w14:paraId="786ECAEA" w14:textId="0C4FD3DE" w:rsidR="001A0A55" w:rsidRPr="001A0A55" w:rsidRDefault="001A0A55" w:rsidP="001A0A55">
            <w:pPr>
              <w:rPr>
                <w:rFonts w:asciiTheme="majorHAnsi" w:hAnsiTheme="majorHAnsi"/>
              </w:rPr>
            </w:pPr>
            <w:r w:rsidRPr="001A0A55">
              <w:rPr>
                <w:rFonts w:asciiTheme="majorHAnsi" w:hAnsiTheme="majorHAnsi"/>
              </w:rPr>
              <w:t xml:space="preserve">Management Systems </w:t>
            </w:r>
          </w:p>
        </w:tc>
        <w:tc>
          <w:tcPr>
            <w:tcW w:w="5528" w:type="dxa"/>
            <w:shd w:val="clear" w:color="auto" w:fill="auto"/>
            <w:vAlign w:val="center"/>
          </w:tcPr>
          <w:p w14:paraId="4D6B5E61" w14:textId="5330C9FF" w:rsidR="001A0A55" w:rsidRPr="001A0A55" w:rsidRDefault="001A0A55" w:rsidP="001A0A55">
            <w:pPr>
              <w:rPr>
                <w:rFonts w:asciiTheme="majorHAnsi" w:hAnsiTheme="majorHAnsi"/>
              </w:rPr>
            </w:pPr>
            <w:r w:rsidRPr="001A0A55">
              <w:rPr>
                <w:rFonts w:asciiTheme="majorHAnsi" w:hAnsiTheme="majorHAnsi"/>
              </w:rPr>
              <w:t xml:space="preserve">Systems are in place to manage risk and enable the effective management and operation of a quality service. </w:t>
            </w:r>
          </w:p>
        </w:tc>
      </w:tr>
      <w:tr w:rsidR="001A0A55" w14:paraId="240E5468" w14:textId="77777777" w:rsidTr="00980375">
        <w:trPr>
          <w:trHeight w:val="966"/>
        </w:trPr>
        <w:tc>
          <w:tcPr>
            <w:tcW w:w="675" w:type="dxa"/>
            <w:shd w:val="clear" w:color="auto" w:fill="F2F2F2" w:themeFill="background1" w:themeFillShade="F2"/>
            <w:vAlign w:val="center"/>
          </w:tcPr>
          <w:p w14:paraId="5EB97560" w14:textId="5E03B7E3" w:rsidR="001A0A55" w:rsidRPr="001A0A55" w:rsidRDefault="001A0A55" w:rsidP="001A0A55">
            <w:pPr>
              <w:jc w:val="center"/>
              <w:rPr>
                <w:rFonts w:asciiTheme="majorHAnsi" w:hAnsiTheme="majorHAnsi"/>
              </w:rPr>
            </w:pPr>
            <w:r w:rsidRPr="001A0A55">
              <w:rPr>
                <w:rFonts w:asciiTheme="majorHAnsi" w:hAnsiTheme="majorHAnsi"/>
              </w:rPr>
              <w:t>7.1.3</w:t>
            </w:r>
          </w:p>
        </w:tc>
        <w:tc>
          <w:tcPr>
            <w:tcW w:w="2977" w:type="dxa"/>
            <w:shd w:val="clear" w:color="auto" w:fill="F2F2F2" w:themeFill="background1" w:themeFillShade="F2"/>
            <w:vAlign w:val="center"/>
          </w:tcPr>
          <w:p w14:paraId="0BD8C091" w14:textId="0A747BDA" w:rsidR="001A0A55" w:rsidRPr="001A0A55" w:rsidRDefault="001A0A55" w:rsidP="001A0A55">
            <w:pPr>
              <w:rPr>
                <w:rFonts w:asciiTheme="majorHAnsi" w:hAnsiTheme="majorHAnsi"/>
              </w:rPr>
            </w:pPr>
            <w:r w:rsidRPr="001A0A55">
              <w:rPr>
                <w:rFonts w:asciiTheme="majorHAnsi" w:hAnsiTheme="majorHAnsi"/>
              </w:rPr>
              <w:t xml:space="preserve">Roles and Responsibilities </w:t>
            </w:r>
          </w:p>
        </w:tc>
        <w:tc>
          <w:tcPr>
            <w:tcW w:w="5528" w:type="dxa"/>
            <w:shd w:val="clear" w:color="auto" w:fill="F2F2F2" w:themeFill="background1" w:themeFillShade="F2"/>
            <w:vAlign w:val="center"/>
          </w:tcPr>
          <w:p w14:paraId="1560223E" w14:textId="3251B4B5" w:rsidR="001A0A55" w:rsidRPr="001A0A55" w:rsidRDefault="001A0A55" w:rsidP="001A0A55">
            <w:pPr>
              <w:rPr>
                <w:rFonts w:asciiTheme="majorHAnsi" w:hAnsiTheme="majorHAnsi"/>
              </w:rPr>
            </w:pPr>
            <w:r w:rsidRPr="001A0A55">
              <w:rPr>
                <w:rFonts w:asciiTheme="majorHAnsi" w:hAnsiTheme="majorHAnsi"/>
              </w:rPr>
              <w:t xml:space="preserve">Roles and responsibilities are clearly defined and understood and support effective decision making and operation of the service. </w:t>
            </w:r>
          </w:p>
        </w:tc>
      </w:tr>
      <w:tr w:rsidR="001A0A55" w14:paraId="2954F919" w14:textId="77777777" w:rsidTr="001A0A55">
        <w:trPr>
          <w:trHeight w:val="710"/>
        </w:trPr>
        <w:tc>
          <w:tcPr>
            <w:tcW w:w="675" w:type="dxa"/>
            <w:vAlign w:val="center"/>
          </w:tcPr>
          <w:p w14:paraId="1749C4FD" w14:textId="03F4CC92" w:rsidR="001A0A55" w:rsidRPr="001A0A55" w:rsidRDefault="001A0A55" w:rsidP="001A0A55">
            <w:pPr>
              <w:jc w:val="center"/>
              <w:rPr>
                <w:rFonts w:asciiTheme="majorHAnsi" w:hAnsiTheme="majorHAnsi"/>
              </w:rPr>
            </w:pPr>
            <w:r w:rsidRPr="001A0A55">
              <w:rPr>
                <w:rFonts w:asciiTheme="majorHAnsi" w:hAnsiTheme="majorHAnsi"/>
              </w:rPr>
              <w:t>7.2</w:t>
            </w:r>
          </w:p>
        </w:tc>
        <w:tc>
          <w:tcPr>
            <w:tcW w:w="2977" w:type="dxa"/>
            <w:shd w:val="clear" w:color="auto" w:fill="auto"/>
            <w:vAlign w:val="center"/>
          </w:tcPr>
          <w:p w14:paraId="0416E180" w14:textId="24FC6CA8" w:rsidR="001A0A55" w:rsidRPr="001A0A55" w:rsidRDefault="001A0A55" w:rsidP="001A0A55">
            <w:pPr>
              <w:rPr>
                <w:rFonts w:asciiTheme="majorHAnsi" w:hAnsiTheme="majorHAnsi"/>
              </w:rPr>
            </w:pPr>
            <w:r w:rsidRPr="001A0A55">
              <w:rPr>
                <w:rFonts w:asciiTheme="majorHAnsi" w:hAnsiTheme="majorHAnsi"/>
              </w:rPr>
              <w:t xml:space="preserve">Leadership </w:t>
            </w:r>
          </w:p>
        </w:tc>
        <w:tc>
          <w:tcPr>
            <w:tcW w:w="5528" w:type="dxa"/>
            <w:shd w:val="clear" w:color="auto" w:fill="auto"/>
            <w:vAlign w:val="center"/>
          </w:tcPr>
          <w:p w14:paraId="7CD598D4" w14:textId="1661FB9A" w:rsidR="001A0A55" w:rsidRPr="001A0A55" w:rsidRDefault="001A0A55" w:rsidP="001A0A55">
            <w:pPr>
              <w:rPr>
                <w:rFonts w:asciiTheme="majorHAnsi" w:hAnsiTheme="majorHAnsi"/>
              </w:rPr>
            </w:pPr>
            <w:r w:rsidRPr="001A0A55">
              <w:rPr>
                <w:rFonts w:asciiTheme="majorHAnsi" w:hAnsiTheme="majorHAnsi"/>
              </w:rPr>
              <w:t xml:space="preserve">Effective leadership builds and promotes a positive organisational culture and professional learning community. </w:t>
            </w:r>
          </w:p>
        </w:tc>
      </w:tr>
      <w:tr w:rsidR="001A0A55" w14:paraId="6BAF143A" w14:textId="77777777" w:rsidTr="00980375">
        <w:trPr>
          <w:trHeight w:val="994"/>
        </w:trPr>
        <w:tc>
          <w:tcPr>
            <w:tcW w:w="675" w:type="dxa"/>
            <w:shd w:val="clear" w:color="auto" w:fill="F2F2F2" w:themeFill="background1" w:themeFillShade="F2"/>
            <w:vAlign w:val="center"/>
          </w:tcPr>
          <w:p w14:paraId="270A4C20" w14:textId="754AF140" w:rsidR="001A0A55" w:rsidRPr="001A0A55" w:rsidRDefault="001A0A55" w:rsidP="001A0A55">
            <w:pPr>
              <w:jc w:val="center"/>
              <w:rPr>
                <w:rFonts w:asciiTheme="majorHAnsi" w:hAnsiTheme="majorHAnsi"/>
              </w:rPr>
            </w:pPr>
            <w:r w:rsidRPr="001A0A55">
              <w:rPr>
                <w:rFonts w:asciiTheme="majorHAnsi" w:hAnsiTheme="majorHAnsi"/>
              </w:rPr>
              <w:t>7.2.2</w:t>
            </w:r>
          </w:p>
        </w:tc>
        <w:tc>
          <w:tcPr>
            <w:tcW w:w="2977" w:type="dxa"/>
            <w:shd w:val="clear" w:color="auto" w:fill="F2F2F2" w:themeFill="background1" w:themeFillShade="F2"/>
            <w:vAlign w:val="center"/>
          </w:tcPr>
          <w:p w14:paraId="511721FE" w14:textId="06D7AF72" w:rsidR="001A0A55" w:rsidRPr="001A0A55" w:rsidRDefault="001A0A55" w:rsidP="001A0A55">
            <w:pPr>
              <w:rPr>
                <w:rFonts w:asciiTheme="majorHAnsi" w:hAnsiTheme="majorHAnsi"/>
              </w:rPr>
            </w:pPr>
            <w:r w:rsidRPr="001A0A55">
              <w:rPr>
                <w:rFonts w:asciiTheme="majorHAnsi" w:hAnsiTheme="majorHAnsi"/>
              </w:rPr>
              <w:t xml:space="preserve">Educational leadership </w:t>
            </w:r>
          </w:p>
        </w:tc>
        <w:tc>
          <w:tcPr>
            <w:tcW w:w="5528" w:type="dxa"/>
            <w:shd w:val="clear" w:color="auto" w:fill="F2F2F2" w:themeFill="background1" w:themeFillShade="F2"/>
            <w:vAlign w:val="center"/>
          </w:tcPr>
          <w:p w14:paraId="7F7FFA37" w14:textId="0F1C15E8" w:rsidR="001A0A55" w:rsidRPr="001A0A55" w:rsidRDefault="001A0A55" w:rsidP="001A0A55">
            <w:pPr>
              <w:rPr>
                <w:rFonts w:asciiTheme="majorHAnsi" w:hAnsiTheme="majorHAnsi"/>
              </w:rPr>
            </w:pPr>
            <w:r w:rsidRPr="001A0A55">
              <w:rPr>
                <w:rFonts w:asciiTheme="majorHAnsi" w:hAnsiTheme="majorHAnsi"/>
              </w:rPr>
              <w:t xml:space="preserve">The educational leader is supported and leads the development and implementation of the educational program and assessment and planning cycle. </w:t>
            </w:r>
          </w:p>
        </w:tc>
      </w:tr>
      <w:tr w:rsidR="001A0A55" w14:paraId="5055F894" w14:textId="77777777" w:rsidTr="001A0A55">
        <w:trPr>
          <w:trHeight w:val="965"/>
        </w:trPr>
        <w:tc>
          <w:tcPr>
            <w:tcW w:w="675" w:type="dxa"/>
            <w:vAlign w:val="center"/>
          </w:tcPr>
          <w:p w14:paraId="60E7B6B5" w14:textId="43811AA1" w:rsidR="001A0A55" w:rsidRPr="001A0A55" w:rsidRDefault="001A0A55" w:rsidP="001A0A55">
            <w:pPr>
              <w:jc w:val="center"/>
              <w:rPr>
                <w:rFonts w:asciiTheme="majorHAnsi" w:hAnsiTheme="majorHAnsi"/>
              </w:rPr>
            </w:pPr>
            <w:r w:rsidRPr="001A0A55">
              <w:rPr>
                <w:rFonts w:asciiTheme="majorHAnsi" w:hAnsiTheme="majorHAnsi"/>
              </w:rPr>
              <w:t>7.2.3</w:t>
            </w:r>
          </w:p>
        </w:tc>
        <w:tc>
          <w:tcPr>
            <w:tcW w:w="2977" w:type="dxa"/>
            <w:shd w:val="clear" w:color="auto" w:fill="auto"/>
            <w:vAlign w:val="center"/>
          </w:tcPr>
          <w:p w14:paraId="34591D83" w14:textId="4AE778EA" w:rsidR="001A0A55" w:rsidRPr="001A0A55" w:rsidRDefault="001A0A55" w:rsidP="001A0A55">
            <w:pPr>
              <w:rPr>
                <w:rFonts w:asciiTheme="majorHAnsi" w:hAnsiTheme="majorHAnsi"/>
              </w:rPr>
            </w:pPr>
            <w:r w:rsidRPr="001A0A55">
              <w:rPr>
                <w:rFonts w:asciiTheme="majorHAnsi" w:hAnsiTheme="majorHAnsi"/>
              </w:rPr>
              <w:t xml:space="preserve">Development of professionals </w:t>
            </w:r>
          </w:p>
        </w:tc>
        <w:tc>
          <w:tcPr>
            <w:tcW w:w="5528" w:type="dxa"/>
            <w:shd w:val="clear" w:color="auto" w:fill="auto"/>
            <w:vAlign w:val="center"/>
          </w:tcPr>
          <w:p w14:paraId="59CE09AC" w14:textId="7ABDA4E7" w:rsidR="001A0A55" w:rsidRPr="001A0A55" w:rsidRDefault="001A0A55" w:rsidP="001A0A55">
            <w:pPr>
              <w:rPr>
                <w:rFonts w:asciiTheme="majorHAnsi" w:hAnsiTheme="majorHAnsi"/>
              </w:rPr>
            </w:pPr>
            <w:r w:rsidRPr="001A0A55">
              <w:rPr>
                <w:rFonts w:asciiTheme="majorHAnsi" w:hAnsiTheme="majorHAnsi"/>
              </w:rPr>
              <w:t xml:space="preserve">Educators, co-ordinations and staff members’’ performance is regularly </w:t>
            </w:r>
            <w:r w:rsidR="00D44EC6" w:rsidRPr="001A0A55">
              <w:rPr>
                <w:rFonts w:asciiTheme="majorHAnsi" w:hAnsiTheme="majorHAnsi"/>
              </w:rPr>
              <w:t>evaluated,</w:t>
            </w:r>
            <w:r w:rsidRPr="001A0A55">
              <w:rPr>
                <w:rFonts w:asciiTheme="majorHAnsi" w:hAnsiTheme="majorHAnsi"/>
              </w:rPr>
              <w:t xml:space="preserve"> and individual plans are in place to support learning and development. </w:t>
            </w:r>
          </w:p>
        </w:tc>
      </w:tr>
    </w:tbl>
    <w:p w14:paraId="185FE763" w14:textId="37DE1C13" w:rsidR="001A0A55" w:rsidRPr="001A0A55" w:rsidRDefault="001A0A55" w:rsidP="006E17B0">
      <w:pPr>
        <w:spacing w:after="0" w:line="360" w:lineRule="auto"/>
        <w:rPr>
          <w:sz w:val="24"/>
          <w:szCs w:val="24"/>
        </w:rPr>
      </w:pPr>
    </w:p>
    <w:tbl>
      <w:tblPr>
        <w:tblStyle w:val="TableGrid"/>
        <w:tblW w:w="9180" w:type="dxa"/>
        <w:tblLayout w:type="fixed"/>
        <w:tblLook w:val="04A0" w:firstRow="1" w:lastRow="0" w:firstColumn="1" w:lastColumn="0" w:noHBand="0" w:noVBand="1"/>
      </w:tblPr>
      <w:tblGrid>
        <w:gridCol w:w="959"/>
        <w:gridCol w:w="8221"/>
      </w:tblGrid>
      <w:tr w:rsidR="001A0A55" w:rsidRPr="00151775" w14:paraId="2925245D" w14:textId="77777777" w:rsidTr="001A0A55">
        <w:trPr>
          <w:trHeight w:val="528"/>
        </w:trPr>
        <w:tc>
          <w:tcPr>
            <w:tcW w:w="9180" w:type="dxa"/>
            <w:gridSpan w:val="2"/>
            <w:shd w:val="clear" w:color="auto" w:fill="D9D9D9" w:themeFill="background1" w:themeFillShade="D9"/>
            <w:vAlign w:val="center"/>
          </w:tcPr>
          <w:p w14:paraId="1447FF98" w14:textId="77777777" w:rsidR="001A0A55" w:rsidRPr="00151775" w:rsidRDefault="001A0A55" w:rsidP="001A0A55">
            <w:pPr>
              <w:ind w:hanging="27"/>
              <w:rPr>
                <w:rFonts w:ascii="Calibri Light" w:hAnsi="Calibri Light"/>
                <w:color w:val="000000" w:themeColor="text1"/>
                <w:sz w:val="24"/>
              </w:rPr>
            </w:pPr>
            <w:r w:rsidRPr="002E1819">
              <w:rPr>
                <w:rFonts w:ascii="Calibri Light" w:hAnsi="Calibri Light"/>
                <w:color w:val="000000" w:themeColor="text1"/>
                <w:sz w:val="24"/>
                <w:szCs w:val="24"/>
                <w:lang w:val="en-US"/>
              </w:rPr>
              <w:t>EDUCATION AND CARE SERVICES NATIONAL REGULATIONS</w:t>
            </w:r>
          </w:p>
        </w:tc>
      </w:tr>
      <w:tr w:rsidR="009431B8" w14:paraId="7809F00F" w14:textId="77777777" w:rsidTr="004A2964">
        <w:trPr>
          <w:trHeight w:val="406"/>
        </w:trPr>
        <w:tc>
          <w:tcPr>
            <w:tcW w:w="959" w:type="dxa"/>
            <w:shd w:val="clear" w:color="auto" w:fill="F2F2F2" w:themeFill="background1" w:themeFillShade="F2"/>
            <w:vAlign w:val="center"/>
          </w:tcPr>
          <w:p w14:paraId="4760C760" w14:textId="26E306F7" w:rsidR="009431B8" w:rsidRPr="004E66FD" w:rsidRDefault="009431B8" w:rsidP="009431B8">
            <w:pPr>
              <w:jc w:val="center"/>
              <w:rPr>
                <w:rFonts w:asciiTheme="majorHAnsi" w:hAnsiTheme="majorHAnsi"/>
              </w:rPr>
            </w:pPr>
            <w:r w:rsidRPr="004E66FD">
              <w:rPr>
                <w:rFonts w:asciiTheme="majorHAnsi" w:hAnsiTheme="majorHAnsi" w:cs="Calibri"/>
              </w:rPr>
              <w:t>Sec. 170</w:t>
            </w:r>
          </w:p>
        </w:tc>
        <w:tc>
          <w:tcPr>
            <w:tcW w:w="8221" w:type="dxa"/>
            <w:shd w:val="clear" w:color="auto" w:fill="F2F2F2" w:themeFill="background1" w:themeFillShade="F2"/>
            <w:vAlign w:val="center"/>
          </w:tcPr>
          <w:p w14:paraId="66CD9640" w14:textId="6E8EFF6E" w:rsidR="009431B8" w:rsidRPr="004E66FD" w:rsidRDefault="009431B8" w:rsidP="009431B8">
            <w:pPr>
              <w:rPr>
                <w:rFonts w:asciiTheme="majorHAnsi" w:hAnsiTheme="majorHAnsi"/>
              </w:rPr>
            </w:pPr>
            <w:r w:rsidRPr="004E66FD">
              <w:rPr>
                <w:rFonts w:asciiTheme="majorHAnsi" w:hAnsiTheme="majorHAnsi"/>
                <w:szCs w:val="18"/>
              </w:rPr>
              <w:t>Offence relating to unauthorised persons on education and care service premises</w:t>
            </w:r>
          </w:p>
        </w:tc>
      </w:tr>
      <w:tr w:rsidR="009431B8" w14:paraId="2BE59763" w14:textId="77777777" w:rsidTr="004A2964">
        <w:trPr>
          <w:trHeight w:val="406"/>
        </w:trPr>
        <w:tc>
          <w:tcPr>
            <w:tcW w:w="959" w:type="dxa"/>
            <w:shd w:val="clear" w:color="auto" w:fill="FFFFFF" w:themeFill="background1"/>
            <w:vAlign w:val="center"/>
          </w:tcPr>
          <w:p w14:paraId="31D3C928" w14:textId="7EEA06A8" w:rsidR="009431B8" w:rsidRPr="004E66FD" w:rsidRDefault="009431B8" w:rsidP="009431B8">
            <w:pPr>
              <w:jc w:val="center"/>
              <w:rPr>
                <w:rFonts w:asciiTheme="majorHAnsi" w:hAnsiTheme="majorHAnsi"/>
              </w:rPr>
            </w:pPr>
            <w:r w:rsidRPr="004E66FD">
              <w:rPr>
                <w:rFonts w:asciiTheme="majorHAnsi" w:hAnsiTheme="majorHAnsi" w:cs="Calibri"/>
              </w:rPr>
              <w:t>Sec. 175</w:t>
            </w:r>
          </w:p>
        </w:tc>
        <w:tc>
          <w:tcPr>
            <w:tcW w:w="8221" w:type="dxa"/>
            <w:shd w:val="clear" w:color="auto" w:fill="FFFFFF" w:themeFill="background1"/>
            <w:vAlign w:val="center"/>
          </w:tcPr>
          <w:p w14:paraId="24D8CAB7" w14:textId="730E6A37" w:rsidR="009431B8" w:rsidRPr="004E66FD" w:rsidRDefault="009431B8" w:rsidP="009431B8">
            <w:pPr>
              <w:rPr>
                <w:rFonts w:asciiTheme="majorHAnsi" w:hAnsiTheme="majorHAnsi"/>
              </w:rPr>
            </w:pPr>
            <w:r w:rsidRPr="004E66FD">
              <w:rPr>
                <w:rFonts w:asciiTheme="majorHAnsi" w:hAnsiTheme="majorHAnsi"/>
                <w:szCs w:val="18"/>
              </w:rPr>
              <w:t>Offence relating to requirement to keep enrolment and other documents</w:t>
            </w:r>
          </w:p>
        </w:tc>
      </w:tr>
      <w:tr w:rsidR="009431B8" w14:paraId="60103CC3" w14:textId="77777777" w:rsidTr="004A2964">
        <w:trPr>
          <w:trHeight w:val="406"/>
        </w:trPr>
        <w:tc>
          <w:tcPr>
            <w:tcW w:w="959" w:type="dxa"/>
            <w:shd w:val="clear" w:color="auto" w:fill="F2F2F2" w:themeFill="background1" w:themeFillShade="F2"/>
            <w:vAlign w:val="center"/>
          </w:tcPr>
          <w:p w14:paraId="2B04D4CA" w14:textId="0B0DC4AF" w:rsidR="009431B8" w:rsidRPr="004E66FD" w:rsidRDefault="009431B8" w:rsidP="009431B8">
            <w:pPr>
              <w:jc w:val="center"/>
              <w:rPr>
                <w:rFonts w:asciiTheme="majorHAnsi" w:hAnsiTheme="majorHAnsi"/>
              </w:rPr>
            </w:pPr>
            <w:r w:rsidRPr="004E66FD">
              <w:rPr>
                <w:rFonts w:ascii="Calibri Light" w:hAnsi="Calibri Light"/>
              </w:rPr>
              <w:t>83</w:t>
            </w:r>
          </w:p>
        </w:tc>
        <w:tc>
          <w:tcPr>
            <w:tcW w:w="8221" w:type="dxa"/>
            <w:shd w:val="clear" w:color="auto" w:fill="F2F2F2" w:themeFill="background1" w:themeFillShade="F2"/>
            <w:vAlign w:val="center"/>
          </w:tcPr>
          <w:p w14:paraId="73640B3E" w14:textId="2A3F1510" w:rsidR="009431B8" w:rsidRPr="004E66FD" w:rsidRDefault="009431B8" w:rsidP="009431B8">
            <w:pPr>
              <w:rPr>
                <w:rFonts w:asciiTheme="majorHAnsi" w:hAnsiTheme="majorHAnsi"/>
              </w:rPr>
            </w:pPr>
            <w:r w:rsidRPr="004E66FD">
              <w:rPr>
                <w:rFonts w:asciiTheme="majorHAnsi" w:hAnsiTheme="majorHAnsi"/>
              </w:rPr>
              <w:t>Staff members and family day care educators not to be affected by alcohol or drugs</w:t>
            </w:r>
          </w:p>
        </w:tc>
      </w:tr>
      <w:tr w:rsidR="00D4611D" w14:paraId="305A971B" w14:textId="77777777" w:rsidTr="004A2964">
        <w:trPr>
          <w:trHeight w:val="406"/>
        </w:trPr>
        <w:tc>
          <w:tcPr>
            <w:tcW w:w="959" w:type="dxa"/>
            <w:shd w:val="clear" w:color="auto" w:fill="FFFFFF" w:themeFill="background1"/>
            <w:vAlign w:val="center"/>
          </w:tcPr>
          <w:p w14:paraId="5B55023D" w14:textId="08AED7D8" w:rsidR="00D4611D" w:rsidRPr="004E66FD" w:rsidRDefault="00D4611D" w:rsidP="00D4611D">
            <w:pPr>
              <w:jc w:val="center"/>
              <w:rPr>
                <w:rFonts w:ascii="Calibri Light" w:hAnsi="Calibri Light"/>
              </w:rPr>
            </w:pPr>
            <w:r w:rsidRPr="004E66FD">
              <w:rPr>
                <w:rFonts w:ascii="Calibri Light" w:hAnsi="Calibri Light"/>
              </w:rPr>
              <w:t xml:space="preserve">84 </w:t>
            </w:r>
          </w:p>
        </w:tc>
        <w:tc>
          <w:tcPr>
            <w:tcW w:w="8221" w:type="dxa"/>
            <w:shd w:val="clear" w:color="auto" w:fill="FFFFFF" w:themeFill="background1"/>
            <w:vAlign w:val="center"/>
          </w:tcPr>
          <w:p w14:paraId="6743D54B" w14:textId="369B2634" w:rsidR="00D4611D" w:rsidRPr="004E66FD" w:rsidRDefault="00D4611D" w:rsidP="00D4611D">
            <w:pPr>
              <w:rPr>
                <w:rFonts w:asciiTheme="majorHAnsi" w:hAnsiTheme="majorHAnsi"/>
              </w:rPr>
            </w:pPr>
            <w:r w:rsidRPr="004E66FD">
              <w:rPr>
                <w:rFonts w:asciiTheme="majorHAnsi" w:hAnsiTheme="majorHAnsi"/>
              </w:rPr>
              <w:t>Awareness of child protection law</w:t>
            </w:r>
          </w:p>
        </w:tc>
      </w:tr>
      <w:tr w:rsidR="009431B8" w14:paraId="1A57C220" w14:textId="77777777" w:rsidTr="009431B8">
        <w:trPr>
          <w:trHeight w:val="406"/>
        </w:trPr>
        <w:tc>
          <w:tcPr>
            <w:tcW w:w="959" w:type="dxa"/>
            <w:shd w:val="clear" w:color="auto" w:fill="F2F2F2" w:themeFill="background1" w:themeFillShade="F2"/>
            <w:vAlign w:val="center"/>
          </w:tcPr>
          <w:p w14:paraId="10F0DBD4" w14:textId="326742DA" w:rsidR="009431B8" w:rsidRPr="001F3513" w:rsidRDefault="009431B8" w:rsidP="009431B8">
            <w:pPr>
              <w:jc w:val="center"/>
              <w:rPr>
                <w:rFonts w:ascii="Calibri Light" w:hAnsi="Calibri Light"/>
              </w:rPr>
            </w:pPr>
            <w:r>
              <w:rPr>
                <w:rFonts w:asciiTheme="majorHAnsi" w:hAnsiTheme="majorHAnsi"/>
              </w:rPr>
              <w:t>120</w:t>
            </w:r>
          </w:p>
        </w:tc>
        <w:tc>
          <w:tcPr>
            <w:tcW w:w="8221" w:type="dxa"/>
            <w:shd w:val="clear" w:color="auto" w:fill="F2F2F2" w:themeFill="background1" w:themeFillShade="F2"/>
            <w:vAlign w:val="center"/>
          </w:tcPr>
          <w:p w14:paraId="032E17E8" w14:textId="4844F7E6" w:rsidR="009431B8" w:rsidRPr="001F3513" w:rsidRDefault="009431B8" w:rsidP="009431B8">
            <w:pPr>
              <w:rPr>
                <w:rFonts w:asciiTheme="majorHAnsi" w:hAnsiTheme="majorHAnsi"/>
              </w:rPr>
            </w:pPr>
            <w:r w:rsidRPr="00267699">
              <w:rPr>
                <w:rFonts w:asciiTheme="majorHAnsi" w:hAnsiTheme="majorHAnsi"/>
              </w:rPr>
              <w:t xml:space="preserve">Educators who are under the age of 18 to be supervised </w:t>
            </w:r>
          </w:p>
        </w:tc>
      </w:tr>
      <w:tr w:rsidR="009431B8" w14:paraId="6BB6D4AB" w14:textId="77777777" w:rsidTr="004A2964">
        <w:trPr>
          <w:trHeight w:val="486"/>
        </w:trPr>
        <w:tc>
          <w:tcPr>
            <w:tcW w:w="959" w:type="dxa"/>
            <w:shd w:val="clear" w:color="auto" w:fill="FFFFFF" w:themeFill="background1"/>
            <w:vAlign w:val="center"/>
          </w:tcPr>
          <w:p w14:paraId="33BF0ADD" w14:textId="19A931D3" w:rsidR="009431B8" w:rsidRPr="001F3513" w:rsidRDefault="009431B8" w:rsidP="009431B8">
            <w:pPr>
              <w:jc w:val="center"/>
              <w:rPr>
                <w:rFonts w:asciiTheme="majorHAnsi" w:hAnsiTheme="majorHAnsi"/>
              </w:rPr>
            </w:pPr>
            <w:r>
              <w:rPr>
                <w:rFonts w:asciiTheme="majorHAnsi" w:hAnsiTheme="majorHAnsi"/>
              </w:rPr>
              <w:t>145</w:t>
            </w:r>
          </w:p>
        </w:tc>
        <w:tc>
          <w:tcPr>
            <w:tcW w:w="8221" w:type="dxa"/>
            <w:shd w:val="clear" w:color="auto" w:fill="FFFFFF" w:themeFill="background1"/>
            <w:vAlign w:val="center"/>
          </w:tcPr>
          <w:p w14:paraId="43108478" w14:textId="7E440CB0" w:rsidR="009431B8" w:rsidRPr="001F3513" w:rsidRDefault="009431B8" w:rsidP="009431B8">
            <w:pPr>
              <w:rPr>
                <w:rFonts w:asciiTheme="majorHAnsi" w:hAnsiTheme="majorHAnsi"/>
              </w:rPr>
            </w:pPr>
            <w:r>
              <w:rPr>
                <w:rFonts w:asciiTheme="majorHAnsi" w:hAnsiTheme="majorHAnsi"/>
              </w:rPr>
              <w:t>Staff Records</w:t>
            </w:r>
          </w:p>
        </w:tc>
      </w:tr>
      <w:tr w:rsidR="009431B8" w14:paraId="6751E12E" w14:textId="77777777" w:rsidTr="009431B8">
        <w:trPr>
          <w:trHeight w:val="486"/>
        </w:trPr>
        <w:tc>
          <w:tcPr>
            <w:tcW w:w="959" w:type="dxa"/>
            <w:shd w:val="clear" w:color="auto" w:fill="F2F2F2" w:themeFill="background1" w:themeFillShade="F2"/>
            <w:vAlign w:val="center"/>
          </w:tcPr>
          <w:p w14:paraId="6009A598" w14:textId="23B310CB" w:rsidR="009431B8" w:rsidRPr="001F3513" w:rsidRDefault="009431B8" w:rsidP="009431B8">
            <w:pPr>
              <w:jc w:val="center"/>
              <w:rPr>
                <w:rFonts w:asciiTheme="majorHAnsi" w:hAnsiTheme="majorHAnsi"/>
              </w:rPr>
            </w:pPr>
            <w:r>
              <w:rPr>
                <w:rFonts w:asciiTheme="majorHAnsi" w:hAnsiTheme="majorHAnsi"/>
              </w:rPr>
              <w:t>149</w:t>
            </w:r>
          </w:p>
        </w:tc>
        <w:tc>
          <w:tcPr>
            <w:tcW w:w="8221" w:type="dxa"/>
            <w:shd w:val="clear" w:color="auto" w:fill="F2F2F2" w:themeFill="background1" w:themeFillShade="F2"/>
            <w:vAlign w:val="center"/>
          </w:tcPr>
          <w:p w14:paraId="6D22B3A0" w14:textId="0F309C4C" w:rsidR="009431B8" w:rsidRPr="001F3513" w:rsidRDefault="009431B8" w:rsidP="009431B8">
            <w:pPr>
              <w:rPr>
                <w:rFonts w:asciiTheme="majorHAnsi" w:hAnsiTheme="majorHAnsi"/>
              </w:rPr>
            </w:pPr>
            <w:r>
              <w:rPr>
                <w:rFonts w:asciiTheme="majorHAnsi" w:hAnsiTheme="majorHAnsi"/>
              </w:rPr>
              <w:t xml:space="preserve">Volunteers and Students </w:t>
            </w:r>
          </w:p>
        </w:tc>
      </w:tr>
      <w:tr w:rsidR="009431B8" w:rsidRPr="00F2679E" w14:paraId="49B74F09" w14:textId="77777777" w:rsidTr="004A2964">
        <w:trPr>
          <w:trHeight w:val="486"/>
        </w:trPr>
        <w:tc>
          <w:tcPr>
            <w:tcW w:w="959" w:type="dxa"/>
            <w:shd w:val="clear" w:color="auto" w:fill="FFFFFF" w:themeFill="background1"/>
            <w:vAlign w:val="center"/>
          </w:tcPr>
          <w:p w14:paraId="4B389CD1" w14:textId="0AE934B6" w:rsidR="009431B8" w:rsidRPr="00F2679E" w:rsidRDefault="009431B8" w:rsidP="009431B8">
            <w:pPr>
              <w:jc w:val="center"/>
              <w:rPr>
                <w:rFonts w:asciiTheme="majorHAnsi" w:hAnsiTheme="majorHAnsi" w:cs="Calibri"/>
              </w:rPr>
            </w:pPr>
            <w:r w:rsidRPr="00F2679E">
              <w:rPr>
                <w:rFonts w:asciiTheme="majorHAnsi" w:hAnsiTheme="majorHAnsi"/>
              </w:rPr>
              <w:lastRenderedPageBreak/>
              <w:t>168</w:t>
            </w:r>
          </w:p>
        </w:tc>
        <w:tc>
          <w:tcPr>
            <w:tcW w:w="8221" w:type="dxa"/>
            <w:shd w:val="clear" w:color="auto" w:fill="FFFFFF" w:themeFill="background1"/>
            <w:vAlign w:val="center"/>
          </w:tcPr>
          <w:p w14:paraId="55E4E879" w14:textId="603984D1" w:rsidR="009431B8" w:rsidRPr="00F2679E" w:rsidRDefault="009431B8" w:rsidP="009431B8">
            <w:pPr>
              <w:rPr>
                <w:rFonts w:asciiTheme="majorHAnsi" w:hAnsiTheme="majorHAnsi" w:cs="Calibri"/>
                <w:color w:val="000000"/>
              </w:rPr>
            </w:pPr>
            <w:r w:rsidRPr="00F2679E">
              <w:rPr>
                <w:rFonts w:asciiTheme="majorHAnsi" w:hAnsiTheme="majorHAnsi"/>
              </w:rPr>
              <w:t xml:space="preserve">Policies and Procedures </w:t>
            </w:r>
          </w:p>
        </w:tc>
      </w:tr>
      <w:tr w:rsidR="009431B8" w:rsidRPr="00F2679E" w14:paraId="496F8735" w14:textId="77777777" w:rsidTr="009431B8">
        <w:trPr>
          <w:trHeight w:val="486"/>
        </w:trPr>
        <w:tc>
          <w:tcPr>
            <w:tcW w:w="959" w:type="dxa"/>
            <w:shd w:val="clear" w:color="auto" w:fill="F2F2F2" w:themeFill="background1" w:themeFillShade="F2"/>
            <w:vAlign w:val="center"/>
          </w:tcPr>
          <w:p w14:paraId="277DEA6B" w14:textId="1F094888" w:rsidR="009431B8" w:rsidRPr="00F2679E" w:rsidRDefault="009431B8" w:rsidP="009431B8">
            <w:pPr>
              <w:jc w:val="center"/>
              <w:rPr>
                <w:rFonts w:asciiTheme="majorHAnsi" w:hAnsiTheme="majorHAnsi"/>
              </w:rPr>
            </w:pPr>
            <w:r w:rsidRPr="00F2679E">
              <w:rPr>
                <w:rFonts w:asciiTheme="majorHAnsi" w:hAnsiTheme="majorHAnsi"/>
              </w:rPr>
              <w:t>170</w:t>
            </w:r>
          </w:p>
        </w:tc>
        <w:tc>
          <w:tcPr>
            <w:tcW w:w="8221" w:type="dxa"/>
            <w:shd w:val="clear" w:color="auto" w:fill="F2F2F2" w:themeFill="background1" w:themeFillShade="F2"/>
            <w:vAlign w:val="center"/>
          </w:tcPr>
          <w:p w14:paraId="2496D4D4" w14:textId="423054A2" w:rsidR="009431B8" w:rsidRPr="00F2679E" w:rsidRDefault="009431B8" w:rsidP="009431B8">
            <w:pPr>
              <w:rPr>
                <w:rFonts w:asciiTheme="majorHAnsi" w:hAnsiTheme="majorHAnsi"/>
              </w:rPr>
            </w:pPr>
            <w:r w:rsidRPr="00F2679E">
              <w:rPr>
                <w:rFonts w:asciiTheme="majorHAnsi" w:hAnsiTheme="majorHAnsi"/>
                <w:szCs w:val="18"/>
              </w:rPr>
              <w:t>Policies and procedures to be followed</w:t>
            </w:r>
          </w:p>
        </w:tc>
      </w:tr>
      <w:tr w:rsidR="009431B8" w:rsidRPr="00F2679E" w14:paraId="7AF72392" w14:textId="77777777" w:rsidTr="004A2964">
        <w:trPr>
          <w:trHeight w:val="486"/>
        </w:trPr>
        <w:tc>
          <w:tcPr>
            <w:tcW w:w="959" w:type="dxa"/>
            <w:shd w:val="clear" w:color="auto" w:fill="FFFFFF" w:themeFill="background1"/>
            <w:vAlign w:val="center"/>
          </w:tcPr>
          <w:p w14:paraId="2C744C4B" w14:textId="761C8B47" w:rsidR="009431B8" w:rsidRPr="00F2679E" w:rsidRDefault="009431B8" w:rsidP="009431B8">
            <w:pPr>
              <w:jc w:val="center"/>
              <w:rPr>
                <w:rFonts w:asciiTheme="majorHAnsi" w:hAnsiTheme="majorHAnsi"/>
              </w:rPr>
            </w:pPr>
            <w:r w:rsidRPr="00F2679E">
              <w:rPr>
                <w:rFonts w:asciiTheme="majorHAnsi" w:hAnsiTheme="majorHAnsi"/>
              </w:rPr>
              <w:t>172</w:t>
            </w:r>
          </w:p>
        </w:tc>
        <w:tc>
          <w:tcPr>
            <w:tcW w:w="8221" w:type="dxa"/>
            <w:shd w:val="clear" w:color="auto" w:fill="FFFFFF" w:themeFill="background1"/>
            <w:vAlign w:val="center"/>
          </w:tcPr>
          <w:p w14:paraId="049FA12E" w14:textId="40180AB8" w:rsidR="009431B8" w:rsidRPr="00F2679E" w:rsidRDefault="009431B8" w:rsidP="009431B8">
            <w:pPr>
              <w:rPr>
                <w:rFonts w:asciiTheme="majorHAnsi" w:hAnsiTheme="majorHAnsi"/>
                <w:szCs w:val="18"/>
              </w:rPr>
            </w:pPr>
            <w:r w:rsidRPr="00F2679E">
              <w:rPr>
                <w:rFonts w:asciiTheme="majorHAnsi" w:hAnsiTheme="majorHAnsi"/>
                <w:szCs w:val="18"/>
              </w:rPr>
              <w:t>Notification of change to policies or procedures</w:t>
            </w:r>
          </w:p>
        </w:tc>
      </w:tr>
    </w:tbl>
    <w:p w14:paraId="113EF646" w14:textId="77777777" w:rsidR="00464C31" w:rsidRPr="00F2679E" w:rsidRDefault="00464C31" w:rsidP="00464C31">
      <w:pPr>
        <w:spacing w:after="0" w:line="360" w:lineRule="auto"/>
        <w:rPr>
          <w:rFonts w:cs="Arial"/>
          <w:sz w:val="24"/>
          <w:szCs w:val="24"/>
          <w:lang w:val="en-US"/>
        </w:rPr>
      </w:pPr>
    </w:p>
    <w:p w14:paraId="56C68075" w14:textId="7FDB0AEC" w:rsidR="00CB2860" w:rsidRPr="00F2679E" w:rsidRDefault="00CB2860" w:rsidP="00464C31">
      <w:pPr>
        <w:spacing w:after="0" w:line="360" w:lineRule="auto"/>
        <w:rPr>
          <w:rFonts w:cs="Arial"/>
          <w:sz w:val="24"/>
          <w:szCs w:val="24"/>
          <w:lang w:val="en-US"/>
        </w:rPr>
      </w:pPr>
      <w:r w:rsidRPr="00F2679E">
        <w:rPr>
          <w:rFonts w:cs="Arial"/>
          <w:sz w:val="24"/>
          <w:szCs w:val="24"/>
        </w:rPr>
        <w:t>RELATED POLICIES</w:t>
      </w:r>
    </w:p>
    <w:tbl>
      <w:tblPr>
        <w:tblStyle w:val="TableGrid"/>
        <w:tblW w:w="9180" w:type="dxa"/>
        <w:tblLook w:val="04A0" w:firstRow="1" w:lastRow="0" w:firstColumn="1" w:lastColumn="0" w:noHBand="0" w:noVBand="1"/>
      </w:tblPr>
      <w:tblGrid>
        <w:gridCol w:w="4590"/>
        <w:gridCol w:w="4590"/>
      </w:tblGrid>
      <w:tr w:rsidR="000E1EF7" w14:paraId="48810331" w14:textId="77777777" w:rsidTr="0038077C">
        <w:trPr>
          <w:trHeight w:val="2209"/>
        </w:trPr>
        <w:tc>
          <w:tcPr>
            <w:tcW w:w="4590" w:type="dxa"/>
            <w:vAlign w:val="center"/>
          </w:tcPr>
          <w:p w14:paraId="6F97F338" w14:textId="64267F66" w:rsidR="0038077C"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Bullying, Discrimination and Harassment Policy</w:t>
            </w:r>
          </w:p>
          <w:p w14:paraId="761A176F" w14:textId="4E1AA77B" w:rsidR="000E1EF7" w:rsidRPr="00F2679E" w:rsidRDefault="000E1EF7" w:rsidP="0038077C">
            <w:pPr>
              <w:spacing w:line="276" w:lineRule="auto"/>
              <w:rPr>
                <w:rFonts w:asciiTheme="majorHAnsi" w:hAnsiTheme="majorHAnsi" w:cstheme="majorHAnsi"/>
              </w:rPr>
            </w:pPr>
            <w:r w:rsidRPr="00F2679E">
              <w:rPr>
                <w:rFonts w:asciiTheme="majorHAnsi" w:hAnsiTheme="majorHAnsi" w:cstheme="majorHAnsi"/>
              </w:rPr>
              <w:t>Code of Conduct Policy</w:t>
            </w:r>
          </w:p>
          <w:p w14:paraId="6201E5EC" w14:textId="77777777" w:rsidR="000E1EF7" w:rsidRPr="00F2679E" w:rsidRDefault="000E1EF7" w:rsidP="0038077C">
            <w:pPr>
              <w:spacing w:line="276" w:lineRule="auto"/>
              <w:rPr>
                <w:rFonts w:asciiTheme="majorHAnsi" w:hAnsiTheme="majorHAnsi" w:cstheme="majorHAnsi"/>
              </w:rPr>
            </w:pPr>
            <w:r w:rsidRPr="00F2679E">
              <w:rPr>
                <w:rFonts w:asciiTheme="majorHAnsi" w:hAnsiTheme="majorHAnsi" w:cstheme="majorHAnsi"/>
              </w:rPr>
              <w:t>Child Protection Policy</w:t>
            </w:r>
          </w:p>
          <w:p w14:paraId="7DDE7E73" w14:textId="77777777" w:rsidR="000E1EF7" w:rsidRPr="00F2679E" w:rsidRDefault="000E1EF7" w:rsidP="0038077C">
            <w:pPr>
              <w:spacing w:line="276" w:lineRule="auto"/>
              <w:rPr>
                <w:rFonts w:asciiTheme="majorHAnsi" w:hAnsiTheme="majorHAnsi" w:cstheme="majorHAnsi"/>
              </w:rPr>
            </w:pPr>
            <w:r w:rsidRPr="00F2679E">
              <w:rPr>
                <w:rFonts w:asciiTheme="majorHAnsi" w:hAnsiTheme="majorHAnsi" w:cstheme="majorHAnsi"/>
              </w:rPr>
              <w:t>Child Safe Environment Policy</w:t>
            </w:r>
          </w:p>
          <w:p w14:paraId="5BA5FB4F" w14:textId="63CF7ECC" w:rsidR="000E1EF7"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Dealing with Complaints Policy</w:t>
            </w:r>
          </w:p>
          <w:p w14:paraId="65CDD327" w14:textId="77777777" w:rsidR="0038077C"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Family Communication Policy</w:t>
            </w:r>
          </w:p>
          <w:p w14:paraId="6EDD4F3C" w14:textId="45E0E218" w:rsidR="0038077C"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Interactions with Children, Families and Staff Policy</w:t>
            </w:r>
          </w:p>
        </w:tc>
        <w:tc>
          <w:tcPr>
            <w:tcW w:w="4590" w:type="dxa"/>
            <w:vAlign w:val="center"/>
          </w:tcPr>
          <w:p w14:paraId="2FE4B1A7" w14:textId="03A216FA" w:rsidR="0089220A" w:rsidRDefault="0089220A" w:rsidP="0038077C">
            <w:pPr>
              <w:spacing w:line="276" w:lineRule="auto"/>
              <w:rPr>
                <w:rFonts w:asciiTheme="majorHAnsi" w:hAnsiTheme="majorHAnsi" w:cstheme="majorHAnsi"/>
              </w:rPr>
            </w:pPr>
            <w:r w:rsidRPr="00F2679E">
              <w:rPr>
                <w:rFonts w:asciiTheme="majorHAnsi" w:hAnsiTheme="majorHAnsi" w:cstheme="majorHAnsi"/>
              </w:rPr>
              <w:t>Interactions with Children, Families and Staff Policy</w:t>
            </w:r>
          </w:p>
          <w:p w14:paraId="63B8C485" w14:textId="291F469D" w:rsidR="0038077C"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Privacy and Confidentiality Policy</w:t>
            </w:r>
          </w:p>
          <w:p w14:paraId="27612E26" w14:textId="7508510D" w:rsidR="000E1EF7" w:rsidRPr="00F2679E" w:rsidRDefault="000E1EF7" w:rsidP="0038077C">
            <w:pPr>
              <w:spacing w:line="276" w:lineRule="auto"/>
              <w:rPr>
                <w:rFonts w:asciiTheme="majorHAnsi" w:hAnsiTheme="majorHAnsi" w:cstheme="majorHAnsi"/>
              </w:rPr>
            </w:pPr>
            <w:r w:rsidRPr="00F2679E">
              <w:rPr>
                <w:rFonts w:asciiTheme="majorHAnsi" w:hAnsiTheme="majorHAnsi" w:cstheme="majorHAnsi"/>
              </w:rPr>
              <w:t>Respect for Children Policy</w:t>
            </w:r>
          </w:p>
          <w:p w14:paraId="70E8B4CA" w14:textId="77777777" w:rsidR="0038077C" w:rsidRPr="00F2679E" w:rsidRDefault="0038077C" w:rsidP="0038077C">
            <w:pPr>
              <w:spacing w:line="276" w:lineRule="auto"/>
              <w:rPr>
                <w:rFonts w:asciiTheme="majorHAnsi" w:hAnsiTheme="majorHAnsi" w:cstheme="majorHAnsi"/>
              </w:rPr>
            </w:pPr>
            <w:r w:rsidRPr="00F2679E">
              <w:rPr>
                <w:rFonts w:asciiTheme="majorHAnsi" w:hAnsiTheme="majorHAnsi" w:cstheme="majorHAnsi"/>
              </w:rPr>
              <w:t>Staffing Arrangements Policy</w:t>
            </w:r>
          </w:p>
          <w:p w14:paraId="5634411E" w14:textId="32869AAD" w:rsidR="000E1EF7" w:rsidRPr="00F2679E" w:rsidRDefault="000E1EF7" w:rsidP="0038077C">
            <w:pPr>
              <w:spacing w:line="276" w:lineRule="auto"/>
              <w:rPr>
                <w:rFonts w:asciiTheme="majorHAnsi" w:hAnsiTheme="majorHAnsi" w:cstheme="majorHAnsi"/>
              </w:rPr>
            </w:pPr>
            <w:r w:rsidRPr="00F2679E">
              <w:rPr>
                <w:rFonts w:asciiTheme="majorHAnsi" w:hAnsiTheme="majorHAnsi" w:cstheme="majorHAnsi"/>
              </w:rPr>
              <w:t>Supervision Policy</w:t>
            </w:r>
          </w:p>
          <w:p w14:paraId="2DB30985" w14:textId="4051B09C" w:rsidR="0038077C" w:rsidRPr="0038077C" w:rsidRDefault="0038077C" w:rsidP="0038077C">
            <w:pPr>
              <w:spacing w:line="276" w:lineRule="auto"/>
              <w:rPr>
                <w:rFonts w:asciiTheme="majorHAnsi" w:hAnsiTheme="majorHAnsi" w:cstheme="majorHAnsi"/>
              </w:rPr>
            </w:pPr>
            <w:r w:rsidRPr="00F2679E">
              <w:rPr>
                <w:rFonts w:asciiTheme="majorHAnsi" w:hAnsiTheme="majorHAnsi" w:cstheme="majorHAnsi"/>
              </w:rPr>
              <w:t>Work, Health and Safety Policy</w:t>
            </w:r>
          </w:p>
        </w:tc>
      </w:tr>
    </w:tbl>
    <w:p w14:paraId="16B1F39D" w14:textId="77777777" w:rsidR="00CB2860" w:rsidRDefault="00CB2860" w:rsidP="001A0A55">
      <w:pPr>
        <w:spacing w:line="360" w:lineRule="auto"/>
        <w:rPr>
          <w:rFonts w:cs="Arial"/>
          <w:sz w:val="24"/>
          <w:szCs w:val="24"/>
          <w:lang w:val="en-US"/>
        </w:rPr>
      </w:pPr>
    </w:p>
    <w:p w14:paraId="28D1CF27" w14:textId="5A024A8A" w:rsidR="0036669C" w:rsidRPr="001A0A55" w:rsidRDefault="0036669C" w:rsidP="00464C31">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1A0A55" w:rsidRPr="00904BD1">
        <w:rPr>
          <w:rFonts w:asciiTheme="majorHAnsi" w:hAnsiTheme="majorHAnsi"/>
        </w:rPr>
        <w:t xml:space="preserve">Our </w:t>
      </w:r>
      <w:r w:rsidR="001A0A55">
        <w:rPr>
          <w:rFonts w:asciiTheme="majorHAnsi" w:hAnsiTheme="majorHAnsi"/>
        </w:rPr>
        <w:t>OSHC Service</w:t>
      </w:r>
      <w:r w:rsidR="001A0A55" w:rsidRPr="00904BD1">
        <w:rPr>
          <w:rFonts w:asciiTheme="majorHAnsi" w:hAnsiTheme="majorHAnsi"/>
        </w:rPr>
        <w:t xml:space="preserve"> supports </w:t>
      </w:r>
      <w:r w:rsidR="001A0A55" w:rsidRPr="000E1EF7">
        <w:rPr>
          <w:rFonts w:asciiTheme="majorHAnsi" w:hAnsiTheme="majorHAnsi"/>
        </w:rPr>
        <w:t xml:space="preserve">participation of </w:t>
      </w:r>
      <w:r w:rsidR="00CB2860" w:rsidRPr="000E1EF7">
        <w:rPr>
          <w:rFonts w:asciiTheme="majorHAnsi" w:hAnsiTheme="majorHAnsi"/>
        </w:rPr>
        <w:t xml:space="preserve">work placement students (including work experience students) and volunteers wanting to develop professional skills and knowledge in their effort to become Early Childhood Professionals. </w:t>
      </w:r>
      <w:r w:rsidR="009431B8" w:rsidRPr="004E66FD">
        <w:rPr>
          <w:rFonts w:asciiTheme="majorHAnsi" w:hAnsiTheme="majorHAnsi"/>
        </w:rPr>
        <w:t>Our service aims to ensure the safety and wellbeing of all children enrolled at the service by having a process in place to accurately and securely record information about visitors, students and volunteers.</w:t>
      </w:r>
      <w:r w:rsidR="009431B8">
        <w:rPr>
          <w:rFonts w:asciiTheme="majorHAnsi" w:hAnsiTheme="majorHAnsi"/>
        </w:rPr>
        <w:t xml:space="preserve"> </w:t>
      </w:r>
      <w:r w:rsidR="009431B8" w:rsidRPr="008275C8">
        <w:rPr>
          <w:rFonts w:asciiTheme="majorHAnsi" w:hAnsiTheme="majorHAnsi"/>
        </w:rPr>
        <w:t xml:space="preserve">To ensure a professional and pleasurable learning experience, students and volunteers will be encouraged to participate in the centre’s daily routine and assist in accordance with their </w:t>
      </w:r>
      <w:r w:rsidR="009431B8" w:rsidRPr="000249B2">
        <w:rPr>
          <w:rFonts w:asciiTheme="majorHAnsi" w:hAnsiTheme="majorHAnsi"/>
        </w:rPr>
        <w:t>qualification level to work with children under the National Quality Framework requirements.</w:t>
      </w:r>
      <w:r w:rsidR="009431B8">
        <w:rPr>
          <w:rFonts w:asciiTheme="majorHAnsi" w:hAnsiTheme="majorHAnsi"/>
        </w:rPr>
        <w:t xml:space="preserve"> </w:t>
      </w:r>
      <w:r w:rsidR="009431B8" w:rsidRPr="004E66FD">
        <w:rPr>
          <w:rFonts w:asciiTheme="majorHAnsi" w:hAnsiTheme="majorHAnsi"/>
        </w:rPr>
        <w:t>Our OSHC Service will ensure no child or children are left alone with a visitor, student or volunteer.</w:t>
      </w:r>
      <w:r w:rsidR="009431B8">
        <w:rPr>
          <w:rFonts w:asciiTheme="majorHAnsi" w:hAnsiTheme="majorHAnsi"/>
        </w:rPr>
        <w:br/>
      </w:r>
    </w:p>
    <w:p w14:paraId="4BDF28C8" w14:textId="01671343" w:rsidR="001A0A55" w:rsidRPr="0043644A" w:rsidRDefault="0036669C" w:rsidP="00464C31">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1A0A55" w:rsidRPr="00A306A2">
        <w:rPr>
          <w:rFonts w:asciiTheme="majorHAnsi" w:hAnsiTheme="majorHAnsi"/>
        </w:rPr>
        <w:t>This policy applies to children, families, staff, management</w:t>
      </w:r>
      <w:r w:rsidR="00F2679E">
        <w:rPr>
          <w:rFonts w:asciiTheme="majorHAnsi" w:hAnsiTheme="majorHAnsi"/>
        </w:rPr>
        <w:t xml:space="preserve">, </w:t>
      </w:r>
      <w:bookmarkStart w:id="1" w:name="_Hlk109375283"/>
      <w:r w:rsidR="009431B8" w:rsidRPr="009431B8">
        <w:rPr>
          <w:rFonts w:asciiTheme="majorHAnsi" w:hAnsiTheme="majorHAnsi"/>
        </w:rPr>
        <w:t>approved provider, nominated supervisor, students, volunteers</w:t>
      </w:r>
      <w:bookmarkEnd w:id="1"/>
      <w:r w:rsidR="001A0A55" w:rsidRPr="00A306A2">
        <w:rPr>
          <w:rFonts w:asciiTheme="majorHAnsi" w:hAnsiTheme="majorHAnsi"/>
        </w:rPr>
        <w:t xml:space="preserve"> and visitors</w:t>
      </w:r>
      <w:r w:rsidR="001A0A55">
        <w:rPr>
          <w:rFonts w:asciiTheme="majorHAnsi" w:hAnsiTheme="majorHAnsi"/>
        </w:rPr>
        <w:t xml:space="preserve"> </w:t>
      </w:r>
      <w:r w:rsidR="009431B8">
        <w:rPr>
          <w:rFonts w:asciiTheme="majorHAnsi" w:hAnsiTheme="majorHAnsi"/>
        </w:rPr>
        <w:t>(</w:t>
      </w:r>
      <w:r w:rsidR="009431B8" w:rsidRPr="004E66FD">
        <w:rPr>
          <w:rFonts w:asciiTheme="majorHAnsi" w:hAnsiTheme="majorHAnsi"/>
        </w:rPr>
        <w:t>including contractors</w:t>
      </w:r>
      <w:r w:rsidR="009431B8">
        <w:rPr>
          <w:rFonts w:asciiTheme="majorHAnsi" w:hAnsiTheme="majorHAnsi"/>
        </w:rPr>
        <w:t xml:space="preserve">) </w:t>
      </w:r>
      <w:r w:rsidR="001A0A55">
        <w:rPr>
          <w:rFonts w:asciiTheme="majorHAnsi" w:hAnsiTheme="majorHAnsi"/>
        </w:rPr>
        <w:t>of the OSHC S</w:t>
      </w:r>
      <w:r w:rsidR="001A0A55" w:rsidRPr="00A306A2">
        <w:rPr>
          <w:rFonts w:asciiTheme="majorHAnsi" w:hAnsiTheme="majorHAnsi"/>
        </w:rPr>
        <w:t>ervice.</w:t>
      </w:r>
    </w:p>
    <w:p w14:paraId="59BC769B" w14:textId="3E32EF53" w:rsidR="00F26600" w:rsidRDefault="001A0A55" w:rsidP="00464C31">
      <w:pPr>
        <w:spacing w:after="0" w:line="360" w:lineRule="auto"/>
        <w:rPr>
          <w:rFonts w:cs="Arial"/>
          <w:sz w:val="24"/>
          <w:szCs w:val="24"/>
          <w:lang w:val="en-US"/>
        </w:rPr>
      </w:pPr>
      <w:r>
        <w:rPr>
          <w:rFonts w:asciiTheme="majorHAnsi" w:hAnsiTheme="majorHAnsi"/>
        </w:rPr>
        <w:br/>
      </w:r>
      <w:r w:rsidR="002825C9">
        <w:rPr>
          <w:rFonts w:cs="Arial"/>
          <w:sz w:val="24"/>
          <w:szCs w:val="24"/>
          <w:lang w:val="en-US"/>
        </w:rPr>
        <w:t>IMPLEMENTATION</w:t>
      </w:r>
    </w:p>
    <w:p w14:paraId="6F5BA03D" w14:textId="4A254971" w:rsidR="0089220A" w:rsidRDefault="00A3029A" w:rsidP="00A3029A">
      <w:pPr>
        <w:spacing w:after="0" w:line="360" w:lineRule="auto"/>
        <w:rPr>
          <w:rFonts w:asciiTheme="majorHAnsi" w:hAnsiTheme="majorHAnsi"/>
          <w:highlight w:val="yellow"/>
        </w:rPr>
      </w:pPr>
      <w:r w:rsidRPr="00F2679E">
        <w:rPr>
          <w:rFonts w:asciiTheme="majorHAnsi" w:hAnsiTheme="majorHAnsi"/>
        </w:rPr>
        <w:t>We have a strong commitment to provide a range of opportunities for volunteers</w:t>
      </w:r>
      <w:r w:rsidR="004E66FD">
        <w:rPr>
          <w:rFonts w:asciiTheme="majorHAnsi" w:hAnsiTheme="majorHAnsi"/>
        </w:rPr>
        <w:t xml:space="preserve">, </w:t>
      </w:r>
      <w:r w:rsidRPr="00F2679E">
        <w:rPr>
          <w:rFonts w:asciiTheme="majorHAnsi" w:hAnsiTheme="majorHAnsi"/>
        </w:rPr>
        <w:t>students</w:t>
      </w:r>
      <w:r w:rsidR="009431B8">
        <w:rPr>
          <w:rFonts w:asciiTheme="majorHAnsi" w:hAnsiTheme="majorHAnsi"/>
        </w:rPr>
        <w:t xml:space="preserve"> </w:t>
      </w:r>
      <w:r w:rsidR="009431B8" w:rsidRPr="004E66FD">
        <w:rPr>
          <w:rFonts w:asciiTheme="majorHAnsi" w:hAnsiTheme="majorHAnsi"/>
        </w:rPr>
        <w:t xml:space="preserve">and </w:t>
      </w:r>
    </w:p>
    <w:p w14:paraId="7244F500" w14:textId="0DF79D56" w:rsidR="00A3029A" w:rsidRDefault="009431B8" w:rsidP="00A3029A">
      <w:pPr>
        <w:spacing w:after="0" w:line="360" w:lineRule="auto"/>
        <w:rPr>
          <w:rFonts w:asciiTheme="majorHAnsi" w:hAnsiTheme="majorHAnsi"/>
        </w:rPr>
      </w:pPr>
      <w:r w:rsidRPr="004E66FD">
        <w:rPr>
          <w:rFonts w:asciiTheme="majorHAnsi" w:hAnsiTheme="majorHAnsi"/>
        </w:rPr>
        <w:t>visitors</w:t>
      </w:r>
      <w:r w:rsidR="00A3029A" w:rsidRPr="00F2679E">
        <w:rPr>
          <w:rFonts w:asciiTheme="majorHAnsi" w:hAnsiTheme="majorHAnsi"/>
        </w:rPr>
        <w:t xml:space="preserve"> to participate in programs and activities while adhering to clear guidelines regarding appropriate interactions and communication with staff, and other adults and children at the OSHC Service.</w:t>
      </w:r>
    </w:p>
    <w:p w14:paraId="4B39B6BE" w14:textId="77777777" w:rsidR="009431B8" w:rsidRDefault="009431B8" w:rsidP="009431B8">
      <w:pPr>
        <w:spacing w:after="0" w:line="360" w:lineRule="auto"/>
        <w:rPr>
          <w:rFonts w:asciiTheme="majorHAnsi" w:hAnsiTheme="majorHAnsi" w:cs="Calibri"/>
          <w:highlight w:val="yellow"/>
        </w:rPr>
      </w:pPr>
    </w:p>
    <w:p w14:paraId="292C4026" w14:textId="4871A7A8" w:rsidR="009431B8" w:rsidRPr="007D6E34" w:rsidRDefault="009431B8" w:rsidP="009431B8">
      <w:pPr>
        <w:spacing w:after="0" w:line="360" w:lineRule="auto"/>
        <w:rPr>
          <w:rFonts w:asciiTheme="majorHAnsi" w:hAnsiTheme="majorHAnsi" w:cs="Calibri"/>
        </w:rPr>
      </w:pPr>
      <w:r w:rsidRPr="004E66FD">
        <w:rPr>
          <w:rFonts w:asciiTheme="majorHAnsi" w:hAnsiTheme="majorHAnsi" w:cs="Calibri"/>
        </w:rPr>
        <w:t>A visitor may include, but is not limited to:</w:t>
      </w:r>
    </w:p>
    <w:p w14:paraId="21A5B9F6" w14:textId="77777777" w:rsidR="009431B8" w:rsidRPr="00091283" w:rsidRDefault="009431B8" w:rsidP="009431B8">
      <w:pPr>
        <w:pStyle w:val="ListParagraph"/>
        <w:numPr>
          <w:ilvl w:val="0"/>
          <w:numId w:val="34"/>
        </w:numPr>
        <w:spacing w:after="0" w:line="360" w:lineRule="auto"/>
        <w:rPr>
          <w:rFonts w:asciiTheme="majorHAnsi" w:hAnsiTheme="majorHAnsi" w:cs="Calibri"/>
        </w:rPr>
      </w:pPr>
      <w:r w:rsidRPr="00091283">
        <w:rPr>
          <w:rFonts w:asciiTheme="majorHAnsi" w:hAnsiTheme="majorHAnsi" w:cs="Calibri"/>
        </w:rPr>
        <w:t xml:space="preserve">Families looking to enrol their child/ren and are provided with an opportunity to view the </w:t>
      </w:r>
      <w:r>
        <w:rPr>
          <w:rFonts w:asciiTheme="majorHAnsi" w:hAnsiTheme="majorHAnsi" w:cs="Calibri"/>
        </w:rPr>
        <w:t>service</w:t>
      </w:r>
    </w:p>
    <w:p w14:paraId="6DDBE922"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91283">
        <w:rPr>
          <w:rFonts w:asciiTheme="majorHAnsi" w:hAnsiTheme="majorHAnsi" w:cs="Calibri"/>
        </w:rPr>
        <w:lastRenderedPageBreak/>
        <w:t xml:space="preserve">Inclusion support </w:t>
      </w:r>
      <w:r w:rsidRPr="000A1506">
        <w:rPr>
          <w:rFonts w:asciiTheme="majorHAnsi" w:hAnsiTheme="majorHAnsi" w:cs="Calibri"/>
        </w:rPr>
        <w:t>workers/ Allied Health Workers</w:t>
      </w:r>
    </w:p>
    <w:p w14:paraId="288BA43B"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Trades person (plumber, carpenter, electrician)</w:t>
      </w:r>
    </w:p>
    <w:p w14:paraId="10282E0C"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Community members contributing to the educational program such as through story or music</w:t>
      </w:r>
    </w:p>
    <w:p w14:paraId="707B4831"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Authorised Officer (</w:t>
      </w:r>
      <w:r>
        <w:rPr>
          <w:rFonts w:asciiTheme="majorHAnsi" w:hAnsiTheme="majorHAnsi" w:cs="Calibri"/>
        </w:rPr>
        <w:t xml:space="preserve">Department of Education, </w:t>
      </w:r>
      <w:r w:rsidRPr="000A1506">
        <w:rPr>
          <w:rFonts w:asciiTheme="majorHAnsi" w:hAnsiTheme="majorHAnsi" w:cs="Calibri"/>
        </w:rPr>
        <w:t>Regulatory authority, SafeWork, Police)</w:t>
      </w:r>
    </w:p>
    <w:p w14:paraId="448D64BB"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Students or Volunteers</w:t>
      </w:r>
    </w:p>
    <w:p w14:paraId="7F5E272E"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Educators visiting from another service</w:t>
      </w:r>
    </w:p>
    <w:p w14:paraId="5A121A54"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Tafe/Uni/RTO Teachers</w:t>
      </w:r>
    </w:p>
    <w:p w14:paraId="0388E3B5"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Performers/ Entertainers/ Presenters</w:t>
      </w:r>
    </w:p>
    <w:p w14:paraId="35FF960D" w14:textId="77777777" w:rsidR="009431B8" w:rsidRPr="00623031" w:rsidRDefault="009431B8" w:rsidP="00464C31">
      <w:pPr>
        <w:spacing w:after="0" w:line="360" w:lineRule="auto"/>
        <w:rPr>
          <w:color w:val="008000"/>
          <w:sz w:val="24"/>
          <w:szCs w:val="24"/>
          <w:lang w:val="en-US"/>
        </w:rPr>
      </w:pPr>
    </w:p>
    <w:p w14:paraId="26A2BC98" w14:textId="0E436D78" w:rsidR="001A0A55" w:rsidRPr="00877342" w:rsidRDefault="00844779" w:rsidP="00464C31">
      <w:pPr>
        <w:spacing w:after="0" w:line="360" w:lineRule="auto"/>
        <w:rPr>
          <w:color w:val="008000"/>
          <w:sz w:val="24"/>
        </w:rPr>
      </w:pPr>
      <w:r w:rsidRPr="004E66FD">
        <w:rPr>
          <w:color w:val="008000"/>
          <w:sz w:val="24"/>
        </w:rPr>
        <w:t>THE APPROVED PROVIDER</w:t>
      </w:r>
      <w:r w:rsidRPr="00877342">
        <w:rPr>
          <w:color w:val="008000"/>
          <w:sz w:val="24"/>
        </w:rPr>
        <w:t>/</w:t>
      </w:r>
      <w:r w:rsidR="001A0A55" w:rsidRPr="00877342">
        <w:rPr>
          <w:color w:val="008000"/>
          <w:sz w:val="24"/>
        </w:rPr>
        <w:t>MANAGEMENT/NOMINATED SUPERVISOR WILL:</w:t>
      </w:r>
    </w:p>
    <w:p w14:paraId="526493BE" w14:textId="77777777" w:rsidR="004E66FD" w:rsidRDefault="009431B8" w:rsidP="004E66FD">
      <w:pPr>
        <w:pStyle w:val="ListParagraph"/>
        <w:numPr>
          <w:ilvl w:val="0"/>
          <w:numId w:val="7"/>
        </w:numPr>
        <w:spacing w:after="0" w:line="360" w:lineRule="auto"/>
        <w:rPr>
          <w:rFonts w:asciiTheme="majorHAnsi" w:hAnsiTheme="majorHAnsi" w:cs="Calibri"/>
        </w:rPr>
      </w:pPr>
      <w:bookmarkStart w:id="2" w:name="_Hlk528061777"/>
      <w:r w:rsidRPr="004E66FD">
        <w:rPr>
          <w:rFonts w:asciiTheme="majorHAnsi" w:hAnsiTheme="majorHAnsi" w:cs="Calibri"/>
        </w:rPr>
        <w:t>ensure all educators, staff, students, volunteers and visitors have knowledge of and adhere to this policy</w:t>
      </w:r>
    </w:p>
    <w:p w14:paraId="1F508A46" w14:textId="29919DEF" w:rsidR="009431B8" w:rsidRPr="004E66FD" w:rsidRDefault="00EB795B" w:rsidP="004E66FD">
      <w:pPr>
        <w:pStyle w:val="ListParagraph"/>
        <w:numPr>
          <w:ilvl w:val="0"/>
          <w:numId w:val="7"/>
        </w:numPr>
        <w:spacing w:after="0" w:line="360" w:lineRule="auto"/>
        <w:rPr>
          <w:rFonts w:asciiTheme="majorHAnsi" w:hAnsiTheme="majorHAnsi" w:cs="Calibri"/>
        </w:rPr>
      </w:pPr>
      <w:r w:rsidRPr="004E66FD">
        <w:rPr>
          <w:rFonts w:asciiTheme="majorHAnsi" w:hAnsiTheme="majorHAnsi" w:cs="Calibri"/>
        </w:rPr>
        <w:t xml:space="preserve">ensure the student or volunteer completes a </w:t>
      </w:r>
      <w:r w:rsidRPr="004E66FD">
        <w:rPr>
          <w:rFonts w:asciiTheme="majorHAnsi" w:hAnsiTheme="majorHAnsi" w:cs="Calibri"/>
          <w:i/>
          <w:iCs/>
        </w:rPr>
        <w:t xml:space="preserve">Student and Volunteer Application </w:t>
      </w:r>
      <w:r w:rsidR="00E53F8A" w:rsidRPr="004E66FD">
        <w:rPr>
          <w:rFonts w:asciiTheme="majorHAnsi" w:hAnsiTheme="majorHAnsi" w:cs="Calibri"/>
          <w:i/>
          <w:iCs/>
        </w:rPr>
        <w:t>F</w:t>
      </w:r>
      <w:r w:rsidRPr="004E66FD">
        <w:rPr>
          <w:rFonts w:asciiTheme="majorHAnsi" w:hAnsiTheme="majorHAnsi" w:cs="Calibri"/>
          <w:i/>
          <w:iCs/>
        </w:rPr>
        <w:t>orm</w:t>
      </w:r>
      <w:r w:rsidRPr="004E66FD">
        <w:rPr>
          <w:rFonts w:asciiTheme="majorHAnsi" w:hAnsiTheme="majorHAnsi" w:cs="Calibri"/>
        </w:rPr>
        <w:t xml:space="preserve"> prior to commencement of work placement</w:t>
      </w:r>
      <w:r w:rsidR="009431B8" w:rsidRPr="004E66FD">
        <w:rPr>
          <w:rFonts w:asciiTheme="majorHAnsi" w:hAnsiTheme="majorHAnsi" w:cs="Calibri"/>
        </w:rPr>
        <w:t xml:space="preserve"> recording their full name, address, and date of birth</w:t>
      </w:r>
    </w:p>
    <w:p w14:paraId="6FD56FD3" w14:textId="77777777" w:rsidR="009431B8" w:rsidRPr="004E66FD" w:rsidRDefault="009431B8" w:rsidP="009431B8">
      <w:pPr>
        <w:pStyle w:val="ListParagraph"/>
        <w:numPr>
          <w:ilvl w:val="0"/>
          <w:numId w:val="31"/>
        </w:numPr>
        <w:spacing w:after="0" w:line="360" w:lineRule="auto"/>
        <w:rPr>
          <w:rFonts w:asciiTheme="majorHAnsi" w:hAnsiTheme="majorHAnsi" w:cs="Calibri"/>
        </w:rPr>
      </w:pPr>
      <w:r w:rsidRPr="004E66FD">
        <w:rPr>
          <w:rFonts w:asciiTheme="majorHAnsi" w:hAnsiTheme="majorHAnsi" w:cs="Calibri"/>
        </w:rPr>
        <w:t xml:space="preserve">ensure a </w:t>
      </w:r>
      <w:r w:rsidRPr="004E66FD">
        <w:rPr>
          <w:rFonts w:asciiTheme="majorHAnsi" w:hAnsiTheme="majorHAnsi" w:cs="Calibri"/>
          <w:i/>
          <w:iCs/>
        </w:rPr>
        <w:t>Visitor Register</w:t>
      </w:r>
      <w:r w:rsidRPr="004E66FD">
        <w:rPr>
          <w:rFonts w:asciiTheme="majorHAnsi" w:hAnsiTheme="majorHAnsi" w:cs="Calibri"/>
        </w:rPr>
        <w:t xml:space="preserve"> is maintained, including</w:t>
      </w:r>
    </w:p>
    <w:p w14:paraId="6F5D6DBB" w14:textId="77777777" w:rsidR="009431B8" w:rsidRDefault="009431B8" w:rsidP="009431B8">
      <w:pPr>
        <w:pStyle w:val="ListParagraph"/>
        <w:numPr>
          <w:ilvl w:val="1"/>
          <w:numId w:val="31"/>
        </w:numPr>
        <w:spacing w:after="0" w:line="360" w:lineRule="auto"/>
        <w:rPr>
          <w:rFonts w:asciiTheme="majorHAnsi" w:hAnsiTheme="majorHAnsi" w:cs="Calibri"/>
        </w:rPr>
      </w:pPr>
      <w:r>
        <w:rPr>
          <w:rFonts w:asciiTheme="majorHAnsi" w:hAnsiTheme="majorHAnsi" w:cs="Calibri"/>
        </w:rPr>
        <w:t>date</w:t>
      </w:r>
    </w:p>
    <w:p w14:paraId="6E4788F4" w14:textId="77777777" w:rsidR="009431B8" w:rsidRDefault="009431B8" w:rsidP="009431B8">
      <w:pPr>
        <w:pStyle w:val="ListParagraph"/>
        <w:numPr>
          <w:ilvl w:val="1"/>
          <w:numId w:val="31"/>
        </w:numPr>
        <w:spacing w:after="0" w:line="360" w:lineRule="auto"/>
        <w:rPr>
          <w:rFonts w:asciiTheme="majorHAnsi" w:hAnsiTheme="majorHAnsi" w:cs="Calibri"/>
        </w:rPr>
      </w:pPr>
      <w:r>
        <w:rPr>
          <w:rFonts w:asciiTheme="majorHAnsi" w:hAnsiTheme="majorHAnsi" w:cs="Calibri"/>
        </w:rPr>
        <w:t>reason for visit</w:t>
      </w:r>
    </w:p>
    <w:p w14:paraId="495DF9BE" w14:textId="77777777" w:rsidR="009431B8" w:rsidRDefault="009431B8" w:rsidP="009431B8">
      <w:pPr>
        <w:pStyle w:val="ListParagraph"/>
        <w:numPr>
          <w:ilvl w:val="1"/>
          <w:numId w:val="31"/>
        </w:numPr>
        <w:spacing w:after="0" w:line="360" w:lineRule="auto"/>
        <w:rPr>
          <w:rFonts w:asciiTheme="majorHAnsi" w:hAnsiTheme="majorHAnsi" w:cs="Calibri"/>
        </w:rPr>
      </w:pPr>
      <w:r>
        <w:rPr>
          <w:rFonts w:asciiTheme="majorHAnsi" w:hAnsiTheme="majorHAnsi" w:cs="Calibri"/>
        </w:rPr>
        <w:t>full name</w:t>
      </w:r>
    </w:p>
    <w:p w14:paraId="3542C6AA" w14:textId="77777777" w:rsidR="009431B8" w:rsidRDefault="009431B8" w:rsidP="009431B8">
      <w:pPr>
        <w:pStyle w:val="ListParagraph"/>
        <w:numPr>
          <w:ilvl w:val="1"/>
          <w:numId w:val="31"/>
        </w:numPr>
        <w:spacing w:after="0" w:line="360" w:lineRule="auto"/>
        <w:rPr>
          <w:rFonts w:asciiTheme="majorHAnsi" w:hAnsiTheme="majorHAnsi" w:cs="Calibri"/>
        </w:rPr>
      </w:pPr>
      <w:r>
        <w:rPr>
          <w:rFonts w:asciiTheme="majorHAnsi" w:hAnsiTheme="majorHAnsi" w:cs="Calibri"/>
        </w:rPr>
        <w:t>time of arrival and departure</w:t>
      </w:r>
    </w:p>
    <w:p w14:paraId="5DCC3D06" w14:textId="77777777" w:rsidR="009431B8" w:rsidRDefault="009431B8" w:rsidP="009431B8">
      <w:pPr>
        <w:pStyle w:val="ListParagraph"/>
        <w:numPr>
          <w:ilvl w:val="1"/>
          <w:numId w:val="31"/>
        </w:numPr>
        <w:spacing w:after="0" w:line="360" w:lineRule="auto"/>
        <w:rPr>
          <w:rFonts w:asciiTheme="majorHAnsi" w:hAnsiTheme="majorHAnsi" w:cs="Calibri"/>
        </w:rPr>
      </w:pPr>
      <w:r>
        <w:rPr>
          <w:rFonts w:asciiTheme="majorHAnsi" w:hAnsiTheme="majorHAnsi" w:cs="Calibri"/>
        </w:rPr>
        <w:t>company (if applicable)</w:t>
      </w:r>
    </w:p>
    <w:p w14:paraId="7F4E0424" w14:textId="1992A311" w:rsidR="009431B8" w:rsidRPr="004E66FD" w:rsidRDefault="009431B8" w:rsidP="009431B8">
      <w:pPr>
        <w:pStyle w:val="ListParagraph"/>
        <w:numPr>
          <w:ilvl w:val="1"/>
          <w:numId w:val="31"/>
        </w:numPr>
        <w:spacing w:after="0" w:line="360" w:lineRule="auto"/>
        <w:rPr>
          <w:rFonts w:asciiTheme="majorHAnsi" w:hAnsiTheme="majorHAnsi" w:cs="Calibri"/>
        </w:rPr>
      </w:pPr>
      <w:r w:rsidRPr="004E66FD">
        <w:rPr>
          <w:rFonts w:asciiTheme="majorHAnsi" w:hAnsiTheme="majorHAnsi" w:cs="Calibri"/>
        </w:rPr>
        <w:t xml:space="preserve">Working With Children </w:t>
      </w:r>
      <w:proofErr w:type="gramStart"/>
      <w:r w:rsidRPr="004E66FD">
        <w:rPr>
          <w:rFonts w:asciiTheme="majorHAnsi" w:hAnsiTheme="majorHAnsi" w:cs="Calibri"/>
        </w:rPr>
        <w:t xml:space="preserve">Check  </w:t>
      </w:r>
      <w:r w:rsidR="004E66FD">
        <w:rPr>
          <w:rFonts w:asciiTheme="majorHAnsi" w:hAnsiTheme="majorHAnsi" w:cs="Calibri"/>
        </w:rPr>
        <w:t>(</w:t>
      </w:r>
      <w:proofErr w:type="gramEnd"/>
      <w:r w:rsidR="004E66FD">
        <w:rPr>
          <w:rFonts w:asciiTheme="majorHAnsi" w:hAnsiTheme="majorHAnsi" w:cs="Calibri"/>
        </w:rPr>
        <w:t>if applicable)</w:t>
      </w:r>
    </w:p>
    <w:p w14:paraId="6F01C7AB" w14:textId="77777777" w:rsidR="009431B8" w:rsidRPr="004E66FD" w:rsidRDefault="009431B8" w:rsidP="009431B8">
      <w:pPr>
        <w:pStyle w:val="ListParagraph"/>
        <w:numPr>
          <w:ilvl w:val="0"/>
          <w:numId w:val="31"/>
        </w:numPr>
        <w:spacing w:after="0" w:line="360" w:lineRule="auto"/>
        <w:rPr>
          <w:rFonts w:asciiTheme="majorHAnsi" w:hAnsiTheme="majorHAnsi" w:cs="Calibri"/>
        </w:rPr>
      </w:pPr>
      <w:r w:rsidRPr="004E66FD">
        <w:rPr>
          <w:rFonts w:asciiTheme="majorHAnsi" w:hAnsiTheme="majorHAnsi" w:cs="Calibri"/>
        </w:rPr>
        <w:t xml:space="preserve">ensure the </w:t>
      </w:r>
      <w:r w:rsidRPr="004E66FD">
        <w:rPr>
          <w:rFonts w:asciiTheme="majorHAnsi" w:hAnsiTheme="majorHAnsi" w:cs="Calibri"/>
          <w:i/>
          <w:iCs/>
        </w:rPr>
        <w:t>visitor register</w:t>
      </w:r>
      <w:r w:rsidRPr="004E66FD">
        <w:rPr>
          <w:rFonts w:asciiTheme="majorHAnsi" w:hAnsiTheme="majorHAnsi" w:cs="Calibri"/>
        </w:rPr>
        <w:t xml:space="preserve"> is kept in a safe and secure location</w:t>
      </w:r>
    </w:p>
    <w:p w14:paraId="3255EF39" w14:textId="77777777" w:rsidR="009431B8" w:rsidRPr="004E66FD" w:rsidRDefault="009431B8" w:rsidP="009431B8">
      <w:pPr>
        <w:pStyle w:val="ListParagraph"/>
        <w:numPr>
          <w:ilvl w:val="0"/>
          <w:numId w:val="31"/>
        </w:numPr>
        <w:spacing w:after="0" w:line="360" w:lineRule="auto"/>
        <w:rPr>
          <w:rFonts w:asciiTheme="majorHAnsi" w:hAnsiTheme="majorHAnsi" w:cs="Calibri"/>
        </w:rPr>
      </w:pPr>
      <w:r w:rsidRPr="004E66FD">
        <w:rPr>
          <w:rFonts w:asciiTheme="majorHAnsi" w:hAnsiTheme="majorHAnsi" w:cs="Calibri"/>
        </w:rPr>
        <w:t xml:space="preserve">ensure all visitors complete and sign the </w:t>
      </w:r>
      <w:r w:rsidRPr="004E66FD">
        <w:rPr>
          <w:rFonts w:asciiTheme="majorHAnsi" w:hAnsiTheme="majorHAnsi" w:cs="Calibri"/>
          <w:i/>
          <w:iCs/>
        </w:rPr>
        <w:t>Visitor Register</w:t>
      </w:r>
    </w:p>
    <w:p w14:paraId="25C71A2D" w14:textId="77777777" w:rsidR="009431B8" w:rsidRPr="004E66FD" w:rsidRDefault="009431B8" w:rsidP="009431B8">
      <w:pPr>
        <w:pStyle w:val="ListParagraph"/>
        <w:numPr>
          <w:ilvl w:val="0"/>
          <w:numId w:val="31"/>
        </w:numPr>
        <w:spacing w:after="0" w:line="360" w:lineRule="auto"/>
        <w:rPr>
          <w:rFonts w:asciiTheme="majorHAnsi" w:hAnsiTheme="majorHAnsi" w:cs="Calibri"/>
        </w:rPr>
      </w:pPr>
      <w:r w:rsidRPr="004E66FD">
        <w:rPr>
          <w:rFonts w:asciiTheme="majorHAnsi" w:hAnsiTheme="majorHAnsi" w:cs="Calibri"/>
        </w:rPr>
        <w:t>ensure students, volunteers and/or visitors are under the direct supervision of the approved provider, nominated supervisor, responsible person or educator at all times whilst at the service</w:t>
      </w:r>
    </w:p>
    <w:p w14:paraId="526E2107" w14:textId="77777777" w:rsidR="009431B8" w:rsidRPr="004E66FD" w:rsidRDefault="009431B8" w:rsidP="009431B8">
      <w:pPr>
        <w:pStyle w:val="ListParagraph"/>
        <w:numPr>
          <w:ilvl w:val="0"/>
          <w:numId w:val="31"/>
        </w:numPr>
        <w:spacing w:line="360" w:lineRule="auto"/>
        <w:rPr>
          <w:rFonts w:asciiTheme="majorHAnsi" w:hAnsiTheme="majorHAnsi" w:cs="Calibri"/>
        </w:rPr>
      </w:pPr>
      <w:r w:rsidRPr="004E66FD">
        <w:rPr>
          <w:rFonts w:asciiTheme="majorHAnsi" w:hAnsiTheme="majorHAnsi" w:cs="Calibri"/>
        </w:rPr>
        <w:t>ensure students, volunteers and/or visitors are never left alone with a child whilst at the service under any circumstance</w:t>
      </w:r>
    </w:p>
    <w:p w14:paraId="4D4E77FA" w14:textId="77777777" w:rsidR="00D4611D" w:rsidRPr="004E66FD" w:rsidRDefault="00D4611D" w:rsidP="00D4611D">
      <w:pPr>
        <w:pStyle w:val="ListParagraph"/>
        <w:numPr>
          <w:ilvl w:val="0"/>
          <w:numId w:val="31"/>
        </w:numPr>
        <w:spacing w:line="360" w:lineRule="auto"/>
        <w:rPr>
          <w:rFonts w:asciiTheme="majorHAnsi" w:hAnsiTheme="majorHAnsi" w:cs="Calibri"/>
        </w:rPr>
      </w:pPr>
      <w:r w:rsidRPr="004E66FD">
        <w:rPr>
          <w:rFonts w:asciiTheme="majorHAnsi" w:hAnsiTheme="majorHAnsi" w:cs="Calibri"/>
        </w:rPr>
        <w:t>provide the student/volunteer with information about Child Protection Law and mandatory reporting obligations</w:t>
      </w:r>
    </w:p>
    <w:p w14:paraId="59AA0CCD" w14:textId="4AFD6B1C" w:rsidR="006D462D" w:rsidRPr="006D462D" w:rsidRDefault="006D462D" w:rsidP="006D462D">
      <w:pPr>
        <w:pStyle w:val="ListParagraph"/>
        <w:numPr>
          <w:ilvl w:val="0"/>
          <w:numId w:val="31"/>
        </w:numPr>
        <w:spacing w:after="0" w:line="360" w:lineRule="auto"/>
        <w:rPr>
          <w:rFonts w:asciiTheme="majorHAnsi" w:hAnsiTheme="majorHAnsi" w:cs="Calibri"/>
        </w:rPr>
      </w:pPr>
      <w:r>
        <w:rPr>
          <w:rFonts w:asciiTheme="majorHAnsi" w:hAnsiTheme="majorHAnsi" w:cs="Calibri"/>
        </w:rPr>
        <w:t>e</w:t>
      </w:r>
      <w:r w:rsidRPr="0043644A">
        <w:rPr>
          <w:rFonts w:asciiTheme="majorHAnsi" w:hAnsiTheme="majorHAnsi" w:cs="Calibri"/>
        </w:rPr>
        <w:t xml:space="preserve">nsure </w:t>
      </w:r>
      <w:r w:rsidR="00872105">
        <w:rPr>
          <w:rFonts w:asciiTheme="majorHAnsi" w:hAnsiTheme="majorHAnsi" w:cs="Calibri"/>
        </w:rPr>
        <w:t>w</w:t>
      </w:r>
      <w:r w:rsidRPr="0043644A">
        <w:rPr>
          <w:rFonts w:asciiTheme="majorHAnsi" w:hAnsiTheme="majorHAnsi" w:cs="Calibri"/>
        </w:rPr>
        <w:t xml:space="preserve">ork </w:t>
      </w:r>
      <w:r w:rsidR="00872105">
        <w:rPr>
          <w:rFonts w:asciiTheme="majorHAnsi" w:hAnsiTheme="majorHAnsi" w:cs="Calibri"/>
        </w:rPr>
        <w:t>p</w:t>
      </w:r>
      <w:r w:rsidRPr="0043644A">
        <w:rPr>
          <w:rFonts w:asciiTheme="majorHAnsi" w:hAnsiTheme="majorHAnsi" w:cs="Calibri"/>
        </w:rPr>
        <w:t xml:space="preserve">lacement </w:t>
      </w:r>
      <w:r w:rsidR="00872105">
        <w:rPr>
          <w:rFonts w:asciiTheme="majorHAnsi" w:hAnsiTheme="majorHAnsi" w:cs="Calibri"/>
        </w:rPr>
        <w:t>s</w:t>
      </w:r>
      <w:r w:rsidRPr="0043644A">
        <w:rPr>
          <w:rFonts w:asciiTheme="majorHAnsi" w:hAnsiTheme="majorHAnsi" w:cs="Calibri"/>
        </w:rPr>
        <w:t xml:space="preserve">tudents or </w:t>
      </w:r>
      <w:r w:rsidR="00872105">
        <w:rPr>
          <w:rFonts w:asciiTheme="majorHAnsi" w:hAnsiTheme="majorHAnsi" w:cs="Calibri"/>
        </w:rPr>
        <w:t>v</w:t>
      </w:r>
      <w:r w:rsidRPr="0043644A">
        <w:rPr>
          <w:rFonts w:asciiTheme="majorHAnsi" w:hAnsiTheme="majorHAnsi" w:cs="Calibri"/>
        </w:rPr>
        <w:t xml:space="preserve">olunteers </w:t>
      </w:r>
      <w:r>
        <w:rPr>
          <w:rFonts w:asciiTheme="majorHAnsi" w:hAnsiTheme="majorHAnsi" w:cs="Calibri"/>
        </w:rPr>
        <w:t>are never</w:t>
      </w:r>
      <w:r w:rsidRPr="00F2679E">
        <w:rPr>
          <w:rFonts w:asciiTheme="majorHAnsi" w:hAnsiTheme="majorHAnsi" w:cs="Calibri"/>
        </w:rPr>
        <w:t xml:space="preserve"> included in the ratio of adult to children</w:t>
      </w:r>
      <w:r w:rsidR="00872105">
        <w:rPr>
          <w:rFonts w:asciiTheme="majorHAnsi" w:hAnsiTheme="majorHAnsi" w:cs="Calibri"/>
        </w:rPr>
        <w:t xml:space="preserve"> </w:t>
      </w:r>
    </w:p>
    <w:p w14:paraId="0227E0D8" w14:textId="75080D86" w:rsidR="00EB795B" w:rsidRPr="004E66FD" w:rsidRDefault="009431B8" w:rsidP="009431B8">
      <w:pPr>
        <w:pStyle w:val="ListParagraph"/>
        <w:numPr>
          <w:ilvl w:val="0"/>
          <w:numId w:val="31"/>
        </w:numPr>
        <w:spacing w:line="360" w:lineRule="auto"/>
        <w:rPr>
          <w:rFonts w:asciiTheme="majorHAnsi" w:hAnsiTheme="majorHAnsi" w:cs="Calibri"/>
        </w:rPr>
      </w:pPr>
      <w:r w:rsidRPr="004E66FD">
        <w:rPr>
          <w:rFonts w:asciiTheme="majorHAnsi" w:hAnsiTheme="majorHAnsi" w:cs="Calibri"/>
        </w:rPr>
        <w:t xml:space="preserve">ensure visitors who may come into direct contact with children submit their Working with Children Check to be verified by the Approved Provider </w:t>
      </w:r>
    </w:p>
    <w:p w14:paraId="4C29D2D5" w14:textId="7364EEBE" w:rsidR="001A0A55" w:rsidRPr="009431B8" w:rsidRDefault="000E1EF7" w:rsidP="00464C31">
      <w:pPr>
        <w:pStyle w:val="ListParagraph"/>
        <w:numPr>
          <w:ilvl w:val="0"/>
          <w:numId w:val="7"/>
        </w:numPr>
        <w:spacing w:after="0" w:line="360" w:lineRule="auto"/>
        <w:rPr>
          <w:rFonts w:asciiTheme="majorHAnsi" w:hAnsiTheme="majorHAnsi" w:cs="Calibri"/>
        </w:rPr>
      </w:pPr>
      <w:r w:rsidRPr="009431B8">
        <w:rPr>
          <w:rFonts w:asciiTheme="majorHAnsi" w:hAnsiTheme="majorHAnsi" w:cs="Calibri"/>
        </w:rPr>
        <w:t>a</w:t>
      </w:r>
      <w:r w:rsidR="001A0A55" w:rsidRPr="009431B8">
        <w:rPr>
          <w:rFonts w:asciiTheme="majorHAnsi" w:hAnsiTheme="majorHAnsi" w:cs="Calibri"/>
        </w:rPr>
        <w:t xml:space="preserve">ppoint an educator to be the ‘Student </w:t>
      </w:r>
      <w:r w:rsidR="00CB2860" w:rsidRPr="009431B8">
        <w:rPr>
          <w:rFonts w:asciiTheme="majorHAnsi" w:hAnsiTheme="majorHAnsi" w:cs="Calibri"/>
        </w:rPr>
        <w:t>Supervisor/mentor</w:t>
      </w:r>
      <w:r w:rsidRPr="009431B8">
        <w:rPr>
          <w:rFonts w:asciiTheme="majorHAnsi" w:hAnsiTheme="majorHAnsi" w:cs="Calibri"/>
        </w:rPr>
        <w:t>’</w:t>
      </w:r>
      <w:r w:rsidR="00CB2860" w:rsidRPr="009431B8">
        <w:rPr>
          <w:rFonts w:asciiTheme="majorHAnsi" w:hAnsiTheme="majorHAnsi" w:cs="Calibri"/>
        </w:rPr>
        <w:t xml:space="preserve"> for </w:t>
      </w:r>
      <w:r w:rsidR="001A0A55" w:rsidRPr="009431B8">
        <w:rPr>
          <w:rFonts w:asciiTheme="majorHAnsi" w:hAnsiTheme="majorHAnsi" w:cs="Calibri"/>
        </w:rPr>
        <w:t>the duration of the placement</w:t>
      </w:r>
    </w:p>
    <w:p w14:paraId="7B8A1762" w14:textId="1B8F3CAA" w:rsidR="001A0A55" w:rsidRPr="009431B8" w:rsidRDefault="000E1EF7" w:rsidP="009431B8">
      <w:pPr>
        <w:pStyle w:val="ListParagraph"/>
        <w:numPr>
          <w:ilvl w:val="0"/>
          <w:numId w:val="7"/>
        </w:numPr>
        <w:spacing w:after="0" w:line="360" w:lineRule="auto"/>
        <w:rPr>
          <w:rFonts w:asciiTheme="majorHAnsi" w:hAnsiTheme="majorHAnsi" w:cs="Calibri"/>
        </w:rPr>
      </w:pPr>
      <w:r w:rsidRPr="009431B8">
        <w:rPr>
          <w:rFonts w:asciiTheme="majorHAnsi" w:hAnsiTheme="majorHAnsi" w:cs="Calibri"/>
        </w:rPr>
        <w:lastRenderedPageBreak/>
        <w:t>c</w:t>
      </w:r>
      <w:r w:rsidR="001A0A55" w:rsidRPr="009431B8">
        <w:rPr>
          <w:rFonts w:asciiTheme="majorHAnsi" w:hAnsiTheme="majorHAnsi" w:cs="Calibri"/>
        </w:rPr>
        <w:t>onduct an orientation for the student</w:t>
      </w:r>
      <w:r w:rsidR="009431B8">
        <w:rPr>
          <w:rFonts w:asciiTheme="majorHAnsi" w:hAnsiTheme="majorHAnsi" w:cs="Calibri"/>
        </w:rPr>
        <w:t xml:space="preserve">, </w:t>
      </w:r>
      <w:r w:rsidR="001A0A55" w:rsidRPr="009431B8">
        <w:rPr>
          <w:rFonts w:asciiTheme="majorHAnsi" w:hAnsiTheme="majorHAnsi" w:cs="Calibri"/>
        </w:rPr>
        <w:t>volunteer</w:t>
      </w:r>
      <w:r w:rsidR="009431B8">
        <w:rPr>
          <w:rFonts w:asciiTheme="majorHAnsi" w:hAnsiTheme="majorHAnsi" w:cs="Calibri"/>
        </w:rPr>
        <w:t xml:space="preserve"> </w:t>
      </w:r>
      <w:r w:rsidR="009431B8" w:rsidRPr="004E66FD">
        <w:rPr>
          <w:rFonts w:asciiTheme="majorHAnsi" w:hAnsiTheme="majorHAnsi" w:cs="Calibri"/>
        </w:rPr>
        <w:t>or visitor</w:t>
      </w:r>
      <w:r w:rsidR="001A0A55" w:rsidRPr="009431B8">
        <w:rPr>
          <w:rFonts w:asciiTheme="majorHAnsi" w:hAnsiTheme="majorHAnsi" w:cs="Calibri"/>
        </w:rPr>
        <w:t xml:space="preserve"> including taking the student</w:t>
      </w:r>
      <w:r w:rsidR="009431B8">
        <w:rPr>
          <w:rFonts w:asciiTheme="majorHAnsi" w:hAnsiTheme="majorHAnsi" w:cs="Calibri"/>
        </w:rPr>
        <w:t>,</w:t>
      </w:r>
      <w:r w:rsidR="001A0A55" w:rsidRPr="009431B8">
        <w:rPr>
          <w:rFonts w:asciiTheme="majorHAnsi" w:hAnsiTheme="majorHAnsi" w:cs="Calibri"/>
        </w:rPr>
        <w:t xml:space="preserve"> volunteer </w:t>
      </w:r>
      <w:r w:rsidR="009431B8" w:rsidRPr="004E66FD">
        <w:rPr>
          <w:rFonts w:asciiTheme="majorHAnsi" w:hAnsiTheme="majorHAnsi" w:cs="Calibri"/>
        </w:rPr>
        <w:t>or</w:t>
      </w:r>
      <w:r w:rsidR="009431B8" w:rsidRPr="009431B8">
        <w:rPr>
          <w:rFonts w:asciiTheme="majorHAnsi" w:hAnsiTheme="majorHAnsi" w:cs="Calibri"/>
          <w:highlight w:val="yellow"/>
        </w:rPr>
        <w:t xml:space="preserve"> </w:t>
      </w:r>
      <w:r w:rsidR="009431B8" w:rsidRPr="004E66FD">
        <w:rPr>
          <w:rFonts w:asciiTheme="majorHAnsi" w:hAnsiTheme="majorHAnsi" w:cs="Calibri"/>
        </w:rPr>
        <w:t>visitor</w:t>
      </w:r>
      <w:r w:rsidR="009431B8">
        <w:rPr>
          <w:rFonts w:asciiTheme="majorHAnsi" w:hAnsiTheme="majorHAnsi" w:cs="Calibri"/>
        </w:rPr>
        <w:t xml:space="preserve"> </w:t>
      </w:r>
      <w:r w:rsidR="001A0A55" w:rsidRPr="009431B8">
        <w:rPr>
          <w:rFonts w:asciiTheme="majorHAnsi" w:hAnsiTheme="majorHAnsi" w:cs="Calibri"/>
        </w:rPr>
        <w:t>on a tour of the OSHC Service, showing emergency exits, staff room and bathroom facilities</w:t>
      </w:r>
    </w:p>
    <w:p w14:paraId="75D20072" w14:textId="3C3A8A62" w:rsidR="00EB795B" w:rsidRPr="009431B8" w:rsidRDefault="00EB795B" w:rsidP="00464C31">
      <w:pPr>
        <w:pStyle w:val="ListParagraph"/>
        <w:numPr>
          <w:ilvl w:val="0"/>
          <w:numId w:val="7"/>
        </w:numPr>
        <w:spacing w:after="0" w:line="360" w:lineRule="auto"/>
        <w:rPr>
          <w:rFonts w:asciiTheme="majorHAnsi" w:hAnsiTheme="majorHAnsi" w:cs="Calibri"/>
        </w:rPr>
      </w:pPr>
      <w:r w:rsidRPr="009431B8">
        <w:rPr>
          <w:rFonts w:asciiTheme="majorHAnsi" w:hAnsiTheme="majorHAnsi" w:cs="Calibri"/>
        </w:rPr>
        <w:t xml:space="preserve">complete the </w:t>
      </w:r>
      <w:r w:rsidRPr="009431B8">
        <w:rPr>
          <w:rFonts w:asciiTheme="majorHAnsi" w:hAnsiTheme="majorHAnsi" w:cs="Calibri"/>
          <w:i/>
          <w:iCs/>
        </w:rPr>
        <w:t>Student and Volunteer Induction Checklist</w:t>
      </w:r>
      <w:r w:rsidR="00162F61" w:rsidRPr="009431B8">
        <w:rPr>
          <w:rFonts w:asciiTheme="majorHAnsi" w:hAnsiTheme="majorHAnsi" w:cs="Calibri"/>
          <w:i/>
          <w:iCs/>
        </w:rPr>
        <w:t xml:space="preserve"> </w:t>
      </w:r>
      <w:r w:rsidR="00162F61" w:rsidRPr="009431B8">
        <w:rPr>
          <w:rFonts w:asciiTheme="majorHAnsi" w:hAnsiTheme="majorHAnsi" w:cs="Calibri"/>
        </w:rPr>
        <w:t>with the student or volunteer</w:t>
      </w:r>
    </w:p>
    <w:p w14:paraId="7BAFFAEA" w14:textId="7F0D9D61" w:rsidR="001A0A55" w:rsidRPr="0038077C" w:rsidRDefault="000E1EF7" w:rsidP="001A0A55">
      <w:pPr>
        <w:pStyle w:val="ListParagraph"/>
        <w:numPr>
          <w:ilvl w:val="0"/>
          <w:numId w:val="7"/>
        </w:numPr>
        <w:spacing w:after="0" w:line="360" w:lineRule="auto"/>
        <w:rPr>
          <w:rFonts w:asciiTheme="majorHAnsi" w:hAnsiTheme="majorHAnsi" w:cs="Calibri"/>
        </w:rPr>
      </w:pPr>
      <w:r w:rsidRPr="0038077C">
        <w:rPr>
          <w:rFonts w:asciiTheme="majorHAnsi" w:hAnsiTheme="majorHAnsi" w:cs="Calibri"/>
        </w:rPr>
        <w:t>p</w:t>
      </w:r>
      <w:r w:rsidR="001A0A55" w:rsidRPr="0038077C">
        <w:rPr>
          <w:rFonts w:asciiTheme="majorHAnsi" w:hAnsiTheme="majorHAnsi" w:cs="Calibri"/>
        </w:rPr>
        <w:t>rovide the student/volunteer with a</w:t>
      </w:r>
      <w:r w:rsidR="0038077C" w:rsidRPr="0038077C">
        <w:rPr>
          <w:rFonts w:asciiTheme="majorHAnsi" w:hAnsiTheme="majorHAnsi" w:cs="Calibri"/>
        </w:rPr>
        <w:t xml:space="preserve"> </w:t>
      </w:r>
      <w:r w:rsidR="007379C3" w:rsidRPr="0038077C">
        <w:rPr>
          <w:rFonts w:asciiTheme="majorHAnsi" w:hAnsiTheme="majorHAnsi" w:cs="Calibri"/>
        </w:rPr>
        <w:t>Student and Volunteer Handbook</w:t>
      </w:r>
    </w:p>
    <w:p w14:paraId="2939EE00" w14:textId="336F4C94" w:rsidR="001A0A55" w:rsidRPr="007379C3" w:rsidRDefault="007379C3" w:rsidP="001A0A55">
      <w:pPr>
        <w:pStyle w:val="ListParagraph"/>
        <w:numPr>
          <w:ilvl w:val="0"/>
          <w:numId w:val="7"/>
        </w:numPr>
        <w:spacing w:after="0" w:line="360" w:lineRule="auto"/>
        <w:rPr>
          <w:rFonts w:asciiTheme="majorHAnsi" w:hAnsiTheme="majorHAnsi" w:cs="Calibri"/>
        </w:rPr>
      </w:pPr>
      <w:r>
        <w:rPr>
          <w:rFonts w:asciiTheme="majorHAnsi" w:hAnsiTheme="majorHAnsi" w:cs="Calibri"/>
        </w:rPr>
        <w:t>n</w:t>
      </w:r>
      <w:r w:rsidR="001A0A55">
        <w:rPr>
          <w:rFonts w:asciiTheme="majorHAnsi" w:hAnsiTheme="majorHAnsi" w:cs="Calibri"/>
        </w:rPr>
        <w:t xml:space="preserve">egotiate with </w:t>
      </w:r>
      <w:r w:rsidR="001A0A55" w:rsidRPr="0043644A">
        <w:rPr>
          <w:rFonts w:asciiTheme="majorHAnsi" w:hAnsiTheme="majorHAnsi" w:cs="Calibri"/>
        </w:rPr>
        <w:t xml:space="preserve">the student or volunteer </w:t>
      </w:r>
      <w:r w:rsidR="001A0A55">
        <w:rPr>
          <w:rFonts w:asciiTheme="majorHAnsi" w:hAnsiTheme="majorHAnsi" w:cs="Calibri"/>
        </w:rPr>
        <w:t xml:space="preserve">the </w:t>
      </w:r>
      <w:r w:rsidR="001A0A55" w:rsidRPr="0043644A">
        <w:rPr>
          <w:rFonts w:asciiTheme="majorHAnsi" w:hAnsiTheme="majorHAnsi" w:cs="Calibri"/>
        </w:rPr>
        <w:t xml:space="preserve">times/hours </w:t>
      </w:r>
      <w:r w:rsidR="001A0A55" w:rsidRPr="007379C3">
        <w:rPr>
          <w:rFonts w:asciiTheme="majorHAnsi" w:hAnsiTheme="majorHAnsi" w:cs="Calibri"/>
        </w:rPr>
        <w:t>to be worked, and dates of the placement</w:t>
      </w:r>
    </w:p>
    <w:p w14:paraId="2E6C4DBE" w14:textId="2FA42AC3" w:rsidR="001A0A55" w:rsidRPr="007379C3" w:rsidRDefault="007379C3" w:rsidP="001A0A55">
      <w:pPr>
        <w:pStyle w:val="ListParagraph"/>
        <w:numPr>
          <w:ilvl w:val="0"/>
          <w:numId w:val="7"/>
        </w:numPr>
        <w:spacing w:after="0" w:line="360" w:lineRule="auto"/>
        <w:rPr>
          <w:rFonts w:asciiTheme="majorHAnsi" w:hAnsiTheme="majorHAnsi" w:cs="Calibri"/>
        </w:rPr>
      </w:pPr>
      <w:r w:rsidRPr="007379C3">
        <w:rPr>
          <w:rFonts w:asciiTheme="majorHAnsi" w:hAnsiTheme="majorHAnsi" w:cs="Calibri"/>
        </w:rPr>
        <w:t>a</w:t>
      </w:r>
      <w:r w:rsidR="001A0A55" w:rsidRPr="007379C3">
        <w:rPr>
          <w:rFonts w:asciiTheme="majorHAnsi" w:hAnsiTheme="majorHAnsi" w:cs="Calibri"/>
        </w:rPr>
        <w:t xml:space="preserve">dvise students or volunteer to bring in a poster with a photo </w:t>
      </w:r>
      <w:bookmarkStart w:id="3" w:name="_Hlk22562543"/>
      <w:r w:rsidR="00CB2860" w:rsidRPr="007379C3">
        <w:rPr>
          <w:rFonts w:asciiTheme="majorHAnsi" w:hAnsiTheme="majorHAnsi" w:cs="Calibri"/>
        </w:rPr>
        <w:t xml:space="preserve">introducing themselves and </w:t>
      </w:r>
      <w:bookmarkEnd w:id="3"/>
      <w:r w:rsidR="001A0A55" w:rsidRPr="007379C3">
        <w:rPr>
          <w:rFonts w:asciiTheme="majorHAnsi" w:hAnsiTheme="majorHAnsi" w:cs="Calibri"/>
        </w:rPr>
        <w:t>outlining the reason for their placement</w:t>
      </w:r>
    </w:p>
    <w:p w14:paraId="0BEF4067" w14:textId="79D4F4BF" w:rsidR="001A0A55" w:rsidRPr="007379C3" w:rsidRDefault="007379C3" w:rsidP="001A0A55">
      <w:pPr>
        <w:pStyle w:val="ListParagraph"/>
        <w:numPr>
          <w:ilvl w:val="0"/>
          <w:numId w:val="7"/>
        </w:numPr>
        <w:spacing w:after="0" w:line="360" w:lineRule="auto"/>
        <w:rPr>
          <w:rFonts w:asciiTheme="majorHAnsi" w:hAnsiTheme="majorHAnsi" w:cs="Calibri"/>
        </w:rPr>
      </w:pPr>
      <w:r w:rsidRPr="007379C3">
        <w:rPr>
          <w:rFonts w:asciiTheme="majorHAnsi" w:hAnsiTheme="majorHAnsi" w:cs="Calibri"/>
        </w:rPr>
        <w:t>i</w:t>
      </w:r>
      <w:r w:rsidR="001A0A55" w:rsidRPr="007379C3">
        <w:rPr>
          <w:rFonts w:asciiTheme="majorHAnsi" w:hAnsiTheme="majorHAnsi" w:cs="Calibri"/>
        </w:rPr>
        <w:t xml:space="preserve">nform families, children, and </w:t>
      </w:r>
      <w:r w:rsidR="006D462D">
        <w:rPr>
          <w:rFonts w:asciiTheme="majorHAnsi" w:hAnsiTheme="majorHAnsi" w:cs="Calibri"/>
        </w:rPr>
        <w:t>e</w:t>
      </w:r>
      <w:r w:rsidR="001A0A55" w:rsidRPr="007379C3">
        <w:rPr>
          <w:rFonts w:asciiTheme="majorHAnsi" w:hAnsiTheme="majorHAnsi" w:cs="Calibri"/>
        </w:rPr>
        <w:t xml:space="preserve">ducators when work experience students and volunteers are present at the OSHC Service, including their role and hours they will </w:t>
      </w:r>
      <w:r w:rsidR="00CB2860" w:rsidRPr="007379C3">
        <w:rPr>
          <w:rFonts w:asciiTheme="majorHAnsi" w:hAnsiTheme="majorHAnsi" w:cs="Calibri"/>
        </w:rPr>
        <w:t>be attending the Service.</w:t>
      </w:r>
    </w:p>
    <w:p w14:paraId="6286FD1F" w14:textId="3D5C8AE3" w:rsidR="001A0A55" w:rsidRPr="00F2679E" w:rsidRDefault="007379C3" w:rsidP="001A0A55">
      <w:pPr>
        <w:pStyle w:val="ListParagraph"/>
        <w:numPr>
          <w:ilvl w:val="0"/>
          <w:numId w:val="7"/>
        </w:numPr>
        <w:spacing w:after="0" w:line="360" w:lineRule="auto"/>
        <w:rPr>
          <w:rFonts w:asciiTheme="majorHAnsi" w:hAnsiTheme="majorHAnsi" w:cs="Calibri"/>
        </w:rPr>
      </w:pPr>
      <w:r w:rsidRPr="00F2679E">
        <w:rPr>
          <w:rFonts w:asciiTheme="majorHAnsi" w:hAnsiTheme="majorHAnsi" w:cs="Calibri"/>
        </w:rPr>
        <w:t>e</w:t>
      </w:r>
      <w:r w:rsidR="001A0A55" w:rsidRPr="00F2679E">
        <w:rPr>
          <w:rFonts w:asciiTheme="majorHAnsi" w:hAnsiTheme="majorHAnsi" w:cs="Calibri"/>
        </w:rPr>
        <w:t xml:space="preserve">nsure students </w:t>
      </w:r>
      <w:r w:rsidR="0038077C" w:rsidRPr="00F2679E">
        <w:rPr>
          <w:rFonts w:asciiTheme="majorHAnsi" w:hAnsiTheme="majorHAnsi" w:cs="Calibri"/>
        </w:rPr>
        <w:t xml:space="preserve">or volunteers </w:t>
      </w:r>
      <w:r w:rsidR="001A0A55" w:rsidRPr="00F2679E">
        <w:rPr>
          <w:rFonts w:asciiTheme="majorHAnsi" w:hAnsiTheme="majorHAnsi" w:cs="Calibri"/>
        </w:rPr>
        <w:t>are aware that they must not discuss concerns, issues or complaints with parents, guardians and/or visitors</w:t>
      </w:r>
    </w:p>
    <w:p w14:paraId="7693882B" w14:textId="77777777" w:rsidR="004E66FD" w:rsidRDefault="007379C3" w:rsidP="004E66FD">
      <w:pPr>
        <w:pStyle w:val="ListParagraph"/>
        <w:numPr>
          <w:ilvl w:val="0"/>
          <w:numId w:val="7"/>
        </w:numPr>
        <w:spacing w:after="0" w:line="360" w:lineRule="auto"/>
        <w:rPr>
          <w:rFonts w:asciiTheme="majorHAnsi" w:hAnsiTheme="majorHAnsi" w:cs="Calibri"/>
        </w:rPr>
      </w:pPr>
      <w:r w:rsidRPr="00F2679E">
        <w:rPr>
          <w:rFonts w:asciiTheme="majorHAnsi" w:hAnsiTheme="majorHAnsi" w:cs="Calibri"/>
        </w:rPr>
        <w:t>i</w:t>
      </w:r>
      <w:r w:rsidR="001A0A55" w:rsidRPr="00F2679E">
        <w:rPr>
          <w:rFonts w:asciiTheme="majorHAnsi" w:hAnsiTheme="majorHAnsi" w:cs="Calibri"/>
        </w:rPr>
        <w:t>ntroduce the student</w:t>
      </w:r>
      <w:r w:rsidR="009431B8">
        <w:rPr>
          <w:rFonts w:asciiTheme="majorHAnsi" w:hAnsiTheme="majorHAnsi" w:cs="Calibri"/>
        </w:rPr>
        <w:t xml:space="preserve"> or </w:t>
      </w:r>
      <w:r w:rsidR="001A0A55" w:rsidRPr="00F2679E">
        <w:rPr>
          <w:rFonts w:asciiTheme="majorHAnsi" w:hAnsiTheme="majorHAnsi" w:cs="Calibri"/>
        </w:rPr>
        <w:t xml:space="preserve">volunteer to </w:t>
      </w:r>
      <w:r w:rsidRPr="00F2679E">
        <w:rPr>
          <w:rFonts w:asciiTheme="majorHAnsi" w:hAnsiTheme="majorHAnsi" w:cs="Calibri"/>
        </w:rPr>
        <w:t>ed</w:t>
      </w:r>
      <w:r w:rsidR="001A0A55" w:rsidRPr="00F2679E">
        <w:rPr>
          <w:rFonts w:asciiTheme="majorHAnsi" w:hAnsiTheme="majorHAnsi" w:cs="Calibri"/>
        </w:rPr>
        <w:t xml:space="preserve">ucators </w:t>
      </w:r>
      <w:r w:rsidR="00496547" w:rsidRPr="00F2679E">
        <w:rPr>
          <w:rFonts w:asciiTheme="majorHAnsi" w:hAnsiTheme="majorHAnsi" w:cs="Calibri"/>
        </w:rPr>
        <w:t>(</w:t>
      </w:r>
      <w:r w:rsidR="001A0A55" w:rsidRPr="00F2679E">
        <w:rPr>
          <w:rFonts w:asciiTheme="majorHAnsi" w:hAnsiTheme="majorHAnsi" w:cs="Calibri"/>
        </w:rPr>
        <w:t xml:space="preserve">and their </w:t>
      </w:r>
      <w:r w:rsidR="0038077C" w:rsidRPr="00F2679E">
        <w:rPr>
          <w:rFonts w:asciiTheme="majorHAnsi" w:hAnsiTheme="majorHAnsi" w:cs="Calibri"/>
        </w:rPr>
        <w:t>Lead Educator</w:t>
      </w:r>
      <w:r w:rsidR="00496547" w:rsidRPr="00F2679E">
        <w:rPr>
          <w:rFonts w:asciiTheme="majorHAnsi" w:hAnsiTheme="majorHAnsi" w:cs="Calibri"/>
        </w:rPr>
        <w:t xml:space="preserve"> if appropriate)</w:t>
      </w:r>
    </w:p>
    <w:p w14:paraId="5C764812" w14:textId="4D3D7A86" w:rsidR="009431B8" w:rsidRPr="004E66FD" w:rsidRDefault="009431B8" w:rsidP="004E66FD">
      <w:pPr>
        <w:pStyle w:val="ListParagraph"/>
        <w:numPr>
          <w:ilvl w:val="0"/>
          <w:numId w:val="7"/>
        </w:numPr>
        <w:spacing w:after="0" w:line="360" w:lineRule="auto"/>
        <w:rPr>
          <w:rFonts w:asciiTheme="majorHAnsi" w:hAnsiTheme="majorHAnsi" w:cs="Calibri"/>
        </w:rPr>
      </w:pPr>
      <w:r w:rsidRPr="004E66FD">
        <w:rPr>
          <w:rFonts w:asciiTheme="majorHAnsi" w:hAnsiTheme="majorHAnsi"/>
          <w:szCs w:val="28"/>
        </w:rPr>
        <w:t>assist the student or volunteer to complete the</w:t>
      </w:r>
      <w:r w:rsidR="004E66FD" w:rsidRPr="004E66FD">
        <w:rPr>
          <w:rFonts w:asciiTheme="majorHAnsi" w:hAnsiTheme="majorHAnsi"/>
          <w:i/>
          <w:iCs/>
          <w:szCs w:val="28"/>
        </w:rPr>
        <w:t xml:space="preserve"> </w:t>
      </w:r>
      <w:r w:rsidRPr="004E66FD">
        <w:rPr>
          <w:rFonts w:asciiTheme="majorHAnsi" w:hAnsiTheme="majorHAnsi"/>
          <w:i/>
          <w:iCs/>
          <w:szCs w:val="28"/>
        </w:rPr>
        <w:t>Student and Volunteer Induction Checklist</w:t>
      </w:r>
      <w:r w:rsidRPr="004E66FD">
        <w:rPr>
          <w:rFonts w:asciiTheme="majorHAnsi" w:hAnsiTheme="majorHAnsi"/>
          <w:szCs w:val="28"/>
        </w:rPr>
        <w:t xml:space="preserve"> </w:t>
      </w:r>
    </w:p>
    <w:p w14:paraId="0DB38012" w14:textId="17D1DB2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szCs w:val="28"/>
        </w:rPr>
        <w:t>s</w:t>
      </w:r>
      <w:r w:rsidR="001A0A55" w:rsidRPr="00F2679E">
        <w:rPr>
          <w:rFonts w:asciiTheme="majorHAnsi" w:hAnsiTheme="majorHAnsi"/>
          <w:szCs w:val="28"/>
        </w:rPr>
        <w:t>how the student</w:t>
      </w:r>
      <w:r w:rsidR="009431B8">
        <w:rPr>
          <w:rFonts w:asciiTheme="majorHAnsi" w:hAnsiTheme="majorHAnsi"/>
          <w:szCs w:val="28"/>
        </w:rPr>
        <w:t xml:space="preserve">, </w:t>
      </w:r>
      <w:r w:rsidR="001A0A55" w:rsidRPr="00F2679E">
        <w:rPr>
          <w:rFonts w:asciiTheme="majorHAnsi" w:hAnsiTheme="majorHAnsi"/>
          <w:szCs w:val="28"/>
        </w:rPr>
        <w:t>volunteer</w:t>
      </w:r>
      <w:r w:rsidR="009431B8">
        <w:rPr>
          <w:rFonts w:asciiTheme="majorHAnsi" w:hAnsiTheme="majorHAnsi"/>
          <w:szCs w:val="28"/>
        </w:rPr>
        <w:t xml:space="preserve"> </w:t>
      </w:r>
      <w:r w:rsidR="009431B8" w:rsidRPr="004E66FD">
        <w:rPr>
          <w:rFonts w:asciiTheme="majorHAnsi" w:hAnsiTheme="majorHAnsi"/>
          <w:szCs w:val="28"/>
        </w:rPr>
        <w:t>or visitor</w:t>
      </w:r>
      <w:r w:rsidR="001A0A55" w:rsidRPr="00F2679E">
        <w:rPr>
          <w:rFonts w:asciiTheme="majorHAnsi" w:hAnsiTheme="majorHAnsi"/>
          <w:szCs w:val="28"/>
        </w:rPr>
        <w:t xml:space="preserve"> where they can access the OSHC Service’s policies</w:t>
      </w:r>
    </w:p>
    <w:p w14:paraId="3A44E8F0" w14:textId="0034E68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szCs w:val="28"/>
        </w:rPr>
        <w:t>e</w:t>
      </w:r>
      <w:r w:rsidR="001A0A55" w:rsidRPr="00F2679E">
        <w:rPr>
          <w:rFonts w:asciiTheme="majorHAnsi" w:hAnsiTheme="majorHAnsi"/>
          <w:szCs w:val="28"/>
        </w:rPr>
        <w:t xml:space="preserve">nsure the student </w:t>
      </w:r>
      <w:r w:rsidR="0038077C" w:rsidRPr="00F2679E">
        <w:rPr>
          <w:rFonts w:asciiTheme="majorHAnsi" w:hAnsiTheme="majorHAnsi"/>
          <w:szCs w:val="28"/>
        </w:rPr>
        <w:t xml:space="preserve">or volunteer </w:t>
      </w:r>
      <w:r w:rsidR="001A0A55" w:rsidRPr="00F2679E">
        <w:rPr>
          <w:rFonts w:asciiTheme="majorHAnsi" w:hAnsiTheme="majorHAnsi"/>
          <w:szCs w:val="28"/>
        </w:rPr>
        <w:t>has signed a confidentiality agreement prior to commencing their placement</w:t>
      </w:r>
    </w:p>
    <w:p w14:paraId="00A91416" w14:textId="0C9EF87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szCs w:val="28"/>
        </w:rPr>
        <w:t>d</w:t>
      </w:r>
      <w:r w:rsidR="001A0A55" w:rsidRPr="00F2679E">
        <w:rPr>
          <w:rFonts w:asciiTheme="majorHAnsi" w:hAnsiTheme="majorHAnsi"/>
          <w:szCs w:val="28"/>
        </w:rPr>
        <w:t>iscuss any relevant important information about specific children to the student or volunteer (</w:t>
      </w:r>
      <w:r w:rsidR="00872105" w:rsidRPr="00F2679E">
        <w:rPr>
          <w:rFonts w:asciiTheme="majorHAnsi" w:hAnsiTheme="majorHAnsi"/>
          <w:szCs w:val="28"/>
        </w:rPr>
        <w:t>i.e.,</w:t>
      </w:r>
      <w:r w:rsidR="001A0A55" w:rsidRPr="00F2679E">
        <w:rPr>
          <w:rFonts w:asciiTheme="majorHAnsi" w:hAnsiTheme="majorHAnsi"/>
          <w:szCs w:val="28"/>
        </w:rPr>
        <w:t xml:space="preserve"> court orders, additional needs, dietary needs) so that the student or volunteer is aware of potential issues</w:t>
      </w:r>
    </w:p>
    <w:p w14:paraId="71743BBF" w14:textId="0D9845FF"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l</w:t>
      </w:r>
      <w:r w:rsidR="001A0A55" w:rsidRPr="00F2679E">
        <w:rPr>
          <w:rFonts w:asciiTheme="majorHAnsi" w:hAnsiTheme="majorHAnsi"/>
        </w:rPr>
        <w:t>iaise with learning institutions and accept suitable student placements under the institution’s supervision</w:t>
      </w:r>
    </w:p>
    <w:p w14:paraId="13251197" w14:textId="0904861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a</w:t>
      </w:r>
      <w:r w:rsidR="001A0A55" w:rsidRPr="00F2679E">
        <w:rPr>
          <w:rFonts w:asciiTheme="majorHAnsi" w:hAnsiTheme="majorHAnsi"/>
        </w:rPr>
        <w:t xml:space="preserve">ssist learning institutions to place suitable students with individual </w:t>
      </w:r>
      <w:r w:rsidRPr="00F2679E">
        <w:rPr>
          <w:rFonts w:asciiTheme="majorHAnsi" w:hAnsiTheme="majorHAnsi"/>
        </w:rPr>
        <w:t>e</w:t>
      </w:r>
      <w:r w:rsidR="001A0A55" w:rsidRPr="00F2679E">
        <w:rPr>
          <w:rFonts w:asciiTheme="majorHAnsi" w:hAnsiTheme="majorHAnsi"/>
        </w:rPr>
        <w:t>ducators</w:t>
      </w:r>
    </w:p>
    <w:p w14:paraId="10208EF9" w14:textId="1E9D6C64"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e</w:t>
      </w:r>
      <w:r w:rsidR="001A0A55" w:rsidRPr="00F2679E">
        <w:rPr>
          <w:rFonts w:asciiTheme="majorHAnsi" w:hAnsiTheme="majorHAnsi"/>
        </w:rPr>
        <w:t>nsure student’s/volunteer’s paperwork and insurances are current</w:t>
      </w:r>
    </w:p>
    <w:p w14:paraId="621BC6DE" w14:textId="77777777" w:rsidR="004E66FD" w:rsidRDefault="00A3029A" w:rsidP="004E66FD">
      <w:pPr>
        <w:numPr>
          <w:ilvl w:val="0"/>
          <w:numId w:val="7"/>
        </w:numPr>
        <w:spacing w:after="0" w:line="360" w:lineRule="auto"/>
        <w:rPr>
          <w:rFonts w:asciiTheme="majorHAnsi" w:hAnsiTheme="majorHAnsi"/>
          <w:szCs w:val="28"/>
        </w:rPr>
      </w:pPr>
      <w:r w:rsidRPr="00F2679E">
        <w:rPr>
          <w:rFonts w:asciiTheme="majorHAnsi" w:hAnsiTheme="majorHAnsi"/>
          <w:szCs w:val="28"/>
        </w:rPr>
        <w:t>ensure each student or volunteer holds a current Working with Children Check</w:t>
      </w:r>
      <w:r w:rsidRPr="009431B8">
        <w:rPr>
          <w:rFonts w:asciiTheme="majorHAnsi" w:hAnsiTheme="majorHAnsi"/>
          <w:color w:val="FF0000"/>
          <w:szCs w:val="28"/>
        </w:rPr>
        <w:t xml:space="preserve"> </w:t>
      </w:r>
      <w:r w:rsidRPr="00F2679E">
        <w:rPr>
          <w:rFonts w:asciiTheme="majorHAnsi" w:hAnsiTheme="majorHAnsi"/>
          <w:szCs w:val="28"/>
        </w:rPr>
        <w:t>prior to commencing their placement</w:t>
      </w:r>
    </w:p>
    <w:p w14:paraId="128D3326" w14:textId="77777777" w:rsidR="004E66FD" w:rsidRDefault="009431B8" w:rsidP="004E66FD">
      <w:pPr>
        <w:numPr>
          <w:ilvl w:val="0"/>
          <w:numId w:val="7"/>
        </w:numPr>
        <w:spacing w:after="0" w:line="360" w:lineRule="auto"/>
        <w:rPr>
          <w:rFonts w:asciiTheme="majorHAnsi" w:hAnsiTheme="majorHAnsi"/>
          <w:szCs w:val="28"/>
        </w:rPr>
      </w:pPr>
      <w:r w:rsidRPr="004E66FD">
        <w:rPr>
          <w:rFonts w:asciiTheme="majorHAnsi" w:hAnsiTheme="majorHAnsi"/>
          <w:szCs w:val="28"/>
        </w:rPr>
        <w:t xml:space="preserve">record and </w:t>
      </w:r>
      <w:r w:rsidR="00A3029A" w:rsidRPr="004E66FD">
        <w:rPr>
          <w:rFonts w:asciiTheme="majorHAnsi" w:hAnsiTheme="majorHAnsi"/>
          <w:szCs w:val="28"/>
        </w:rPr>
        <w:t xml:space="preserve">verify each student or volunteers Working </w:t>
      </w:r>
      <w:proofErr w:type="gramStart"/>
      <w:r w:rsidR="00A3029A" w:rsidRPr="004E66FD">
        <w:rPr>
          <w:rFonts w:asciiTheme="majorHAnsi" w:hAnsiTheme="majorHAnsi"/>
          <w:szCs w:val="28"/>
        </w:rPr>
        <w:t>With</w:t>
      </w:r>
      <w:proofErr w:type="gramEnd"/>
      <w:r w:rsidR="00A3029A" w:rsidRPr="004E66FD">
        <w:rPr>
          <w:rFonts w:asciiTheme="majorHAnsi" w:hAnsiTheme="majorHAnsi"/>
          <w:szCs w:val="28"/>
        </w:rPr>
        <w:t xml:space="preserve"> Children Check</w:t>
      </w:r>
      <w:r w:rsidRPr="004E66FD">
        <w:rPr>
          <w:rFonts w:asciiTheme="majorHAnsi" w:hAnsiTheme="majorHAnsi"/>
          <w:szCs w:val="28"/>
        </w:rPr>
        <w:t xml:space="preserve"> where required</w:t>
      </w:r>
    </w:p>
    <w:p w14:paraId="62A68B89" w14:textId="77777777" w:rsidR="004E66FD" w:rsidRDefault="009431B8" w:rsidP="004E66FD">
      <w:pPr>
        <w:numPr>
          <w:ilvl w:val="0"/>
          <w:numId w:val="7"/>
        </w:numPr>
        <w:spacing w:after="0" w:line="360" w:lineRule="auto"/>
        <w:rPr>
          <w:rFonts w:asciiTheme="majorHAnsi" w:hAnsiTheme="majorHAnsi"/>
          <w:szCs w:val="28"/>
        </w:rPr>
      </w:pPr>
      <w:r w:rsidRPr="004E66FD">
        <w:rPr>
          <w:rFonts w:asciiTheme="majorHAnsi" w:hAnsiTheme="majorHAnsi" w:cs="Calibri"/>
        </w:rPr>
        <w:t>ensure that no student, volunteer or visitor is affected by or under the influence of drugs or alcohol while on the service premises when children are being educated and cared for</w:t>
      </w:r>
    </w:p>
    <w:p w14:paraId="2C237408" w14:textId="52820FD7" w:rsidR="009431B8" w:rsidRPr="004E66FD" w:rsidRDefault="009431B8" w:rsidP="004E66FD">
      <w:pPr>
        <w:numPr>
          <w:ilvl w:val="0"/>
          <w:numId w:val="7"/>
        </w:numPr>
        <w:spacing w:after="0" w:line="360" w:lineRule="auto"/>
        <w:rPr>
          <w:rFonts w:asciiTheme="majorHAnsi" w:hAnsiTheme="majorHAnsi"/>
          <w:szCs w:val="28"/>
        </w:rPr>
      </w:pPr>
      <w:r w:rsidRPr="004E66FD">
        <w:rPr>
          <w:rFonts w:asciiTheme="majorHAnsi" w:hAnsiTheme="majorHAnsi" w:cs="Calibri"/>
        </w:rPr>
        <w:t xml:space="preserve">refer to the service </w:t>
      </w:r>
      <w:r w:rsidRPr="004E66FD">
        <w:rPr>
          <w:rFonts w:asciiTheme="majorHAnsi" w:hAnsiTheme="majorHAnsi" w:cs="Calibri"/>
          <w:i/>
          <w:iCs/>
        </w:rPr>
        <w:t>Managing an Aggressive Person or Visitor Policy</w:t>
      </w:r>
      <w:r w:rsidRPr="004E66FD">
        <w:rPr>
          <w:rFonts w:asciiTheme="majorHAnsi" w:hAnsiTheme="majorHAnsi" w:cs="Calibri"/>
        </w:rPr>
        <w:t xml:space="preserve"> for guidance if a visitor becomes hostile or aggressive.</w:t>
      </w:r>
    </w:p>
    <w:bookmarkEnd w:id="2"/>
    <w:p w14:paraId="5BF23841" w14:textId="2A43FE35" w:rsidR="009431B8" w:rsidRDefault="009431B8" w:rsidP="00B72B18">
      <w:pPr>
        <w:spacing w:after="0" w:line="360" w:lineRule="auto"/>
        <w:rPr>
          <w:rFonts w:asciiTheme="majorHAnsi" w:hAnsiTheme="majorHAnsi"/>
          <w:strike/>
          <w:szCs w:val="28"/>
          <w:highlight w:val="yellow"/>
        </w:rPr>
      </w:pPr>
    </w:p>
    <w:p w14:paraId="0D7BFF43" w14:textId="2CC9C0D0" w:rsidR="004E66FD" w:rsidRDefault="004E66FD" w:rsidP="00B72B18">
      <w:pPr>
        <w:spacing w:after="0" w:line="360" w:lineRule="auto"/>
        <w:rPr>
          <w:rFonts w:asciiTheme="majorHAnsi" w:hAnsiTheme="majorHAnsi"/>
          <w:szCs w:val="28"/>
        </w:rPr>
      </w:pPr>
    </w:p>
    <w:p w14:paraId="52F6B178" w14:textId="5D03347D" w:rsidR="004E66FD" w:rsidRDefault="004E66FD" w:rsidP="00B72B18">
      <w:pPr>
        <w:spacing w:after="0" w:line="360" w:lineRule="auto"/>
        <w:rPr>
          <w:rFonts w:asciiTheme="majorHAnsi" w:hAnsiTheme="majorHAnsi"/>
          <w:szCs w:val="28"/>
        </w:rPr>
      </w:pPr>
    </w:p>
    <w:p w14:paraId="5F018ED4" w14:textId="77777777" w:rsidR="004E66FD" w:rsidRDefault="004E66FD" w:rsidP="00B72B18">
      <w:pPr>
        <w:spacing w:after="0" w:line="360" w:lineRule="auto"/>
        <w:rPr>
          <w:rFonts w:asciiTheme="majorHAnsi" w:hAnsiTheme="majorHAnsi"/>
          <w:szCs w:val="28"/>
        </w:rPr>
      </w:pPr>
    </w:p>
    <w:p w14:paraId="377DF080" w14:textId="46FFBC93" w:rsidR="00B72B18" w:rsidRPr="00877342" w:rsidRDefault="001A0A55" w:rsidP="00B72B18">
      <w:pPr>
        <w:spacing w:after="0" w:line="360" w:lineRule="auto"/>
        <w:rPr>
          <w:color w:val="008000"/>
          <w:sz w:val="24"/>
        </w:rPr>
      </w:pPr>
      <w:r w:rsidRPr="00877342">
        <w:rPr>
          <w:color w:val="008000"/>
          <w:sz w:val="24"/>
          <w:szCs w:val="24"/>
          <w:lang w:val="en-US"/>
        </w:rPr>
        <w:lastRenderedPageBreak/>
        <w:t>EDUCATORS WILL:</w:t>
      </w:r>
    </w:p>
    <w:p w14:paraId="3CAF0C0E" w14:textId="36C3628C"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m</w:t>
      </w:r>
      <w:r w:rsidR="001A0A55">
        <w:rPr>
          <w:rFonts w:asciiTheme="majorHAnsi" w:hAnsiTheme="majorHAnsi" w:cs="Calibri"/>
        </w:rPr>
        <w:t>aintain</w:t>
      </w:r>
      <w:r w:rsidR="001A0A55" w:rsidRPr="00241B3D">
        <w:rPr>
          <w:rFonts w:asciiTheme="majorHAnsi" w:hAnsiTheme="majorHAnsi" w:cs="Calibri"/>
        </w:rPr>
        <w:t xml:space="preserve"> open communication with Work Experience Students and Volunteers along with their practicum teachers about their performance</w:t>
      </w:r>
    </w:p>
    <w:p w14:paraId="226E57EB" w14:textId="5891BBDD"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s</w:t>
      </w:r>
      <w:r w:rsidR="001A0A55" w:rsidRPr="00241B3D">
        <w:rPr>
          <w:rFonts w:asciiTheme="majorHAnsi" w:hAnsiTheme="majorHAnsi" w:cs="Calibri"/>
        </w:rPr>
        <w:t>upport all student</w:t>
      </w:r>
      <w:r w:rsidR="001A0A55">
        <w:rPr>
          <w:rFonts w:asciiTheme="majorHAnsi" w:hAnsiTheme="majorHAnsi" w:cs="Calibri"/>
        </w:rPr>
        <w:t>’</w:t>
      </w:r>
      <w:r w:rsidR="001A0A55" w:rsidRPr="00241B3D">
        <w:rPr>
          <w:rFonts w:asciiTheme="majorHAnsi" w:hAnsiTheme="majorHAnsi" w:cs="Calibri"/>
        </w:rPr>
        <w:t xml:space="preserve">s and volunteer’s </w:t>
      </w:r>
      <w:r w:rsidR="001A0A55">
        <w:rPr>
          <w:rFonts w:asciiTheme="majorHAnsi" w:hAnsiTheme="majorHAnsi" w:cs="Calibri"/>
        </w:rPr>
        <w:t xml:space="preserve">practicum requirements to the best of their ability </w:t>
      </w:r>
      <w:r w:rsidR="001A0A55" w:rsidRPr="00241B3D">
        <w:rPr>
          <w:rFonts w:asciiTheme="majorHAnsi" w:hAnsiTheme="majorHAnsi" w:cs="Calibri"/>
        </w:rPr>
        <w:t>during the placement</w:t>
      </w:r>
    </w:p>
    <w:p w14:paraId="7E2F9C3F" w14:textId="141B194D"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w</w:t>
      </w:r>
      <w:r w:rsidR="001A0A55" w:rsidRPr="00241B3D">
        <w:rPr>
          <w:rFonts w:asciiTheme="majorHAnsi" w:hAnsiTheme="majorHAnsi" w:cs="Calibri"/>
        </w:rPr>
        <w:t xml:space="preserve">ork as a team </w:t>
      </w:r>
      <w:r w:rsidR="001A0A55">
        <w:rPr>
          <w:rFonts w:asciiTheme="majorHAnsi" w:hAnsiTheme="majorHAnsi" w:cs="Calibri"/>
        </w:rPr>
        <w:t>sharing</w:t>
      </w:r>
      <w:r w:rsidR="001A0A55" w:rsidRPr="00241B3D">
        <w:rPr>
          <w:rFonts w:asciiTheme="majorHAnsi" w:hAnsiTheme="majorHAnsi" w:cs="Calibri"/>
        </w:rPr>
        <w:t xml:space="preserve"> appropriate skills and knowledge with each student and volunteer</w:t>
      </w:r>
    </w:p>
    <w:p w14:paraId="038A20D7" w14:textId="12B8360B"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e</w:t>
      </w:r>
      <w:r w:rsidR="001A0A55" w:rsidRPr="00241B3D">
        <w:rPr>
          <w:rFonts w:asciiTheme="majorHAnsi" w:hAnsiTheme="majorHAnsi" w:cs="Calibri"/>
        </w:rPr>
        <w:t xml:space="preserve">nsure </w:t>
      </w:r>
      <w:r w:rsidR="00CB2860" w:rsidRPr="007379C3">
        <w:rPr>
          <w:rFonts w:asciiTheme="majorHAnsi" w:hAnsiTheme="majorHAnsi" w:cs="Calibri"/>
        </w:rPr>
        <w:t xml:space="preserve">all colleagues </w:t>
      </w:r>
      <w:r w:rsidR="001A0A55" w:rsidRPr="007379C3">
        <w:rPr>
          <w:rFonts w:asciiTheme="majorHAnsi" w:hAnsiTheme="majorHAnsi" w:cs="Calibri"/>
        </w:rPr>
        <w:t>are provided with relevant information about tasks the student is required to complete in the OSHC Service as part of their practicum</w:t>
      </w:r>
    </w:p>
    <w:p w14:paraId="651A86A2" w14:textId="619BD009"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b</w:t>
      </w:r>
      <w:r w:rsidR="001A0A55" w:rsidRPr="007379C3">
        <w:rPr>
          <w:rFonts w:asciiTheme="majorHAnsi" w:hAnsiTheme="majorHAnsi" w:cs="Calibri"/>
        </w:rPr>
        <w:t>e aware of student and volunteer expectations</w:t>
      </w:r>
    </w:p>
    <w:p w14:paraId="45ABED56" w14:textId="532107FC"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h</w:t>
      </w:r>
      <w:r w:rsidR="001A0A55" w:rsidRPr="007379C3">
        <w:rPr>
          <w:rFonts w:asciiTheme="majorHAnsi" w:hAnsiTheme="majorHAnsi" w:cs="Calibri"/>
        </w:rPr>
        <w:t>ave the time and proficiencies to support each student and volunteer in their placement</w:t>
      </w:r>
    </w:p>
    <w:p w14:paraId="6FBCD913" w14:textId="60F5DCB5"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e</w:t>
      </w:r>
      <w:r w:rsidR="001A0A55" w:rsidRPr="007379C3">
        <w:rPr>
          <w:rFonts w:asciiTheme="majorHAnsi" w:hAnsiTheme="majorHAnsi"/>
          <w:szCs w:val="28"/>
        </w:rPr>
        <w:t xml:space="preserve">ncourage students </w:t>
      </w:r>
      <w:r w:rsidR="00496547" w:rsidRPr="007379C3">
        <w:rPr>
          <w:rFonts w:asciiTheme="majorHAnsi" w:hAnsiTheme="majorHAnsi"/>
          <w:szCs w:val="28"/>
        </w:rPr>
        <w:t xml:space="preserve">or volunteers </w:t>
      </w:r>
      <w:r w:rsidR="001A0A55" w:rsidRPr="007379C3">
        <w:rPr>
          <w:rFonts w:asciiTheme="majorHAnsi" w:hAnsiTheme="majorHAnsi"/>
          <w:szCs w:val="28"/>
        </w:rPr>
        <w:t>to</w:t>
      </w:r>
      <w:r w:rsidR="001A0A55" w:rsidRPr="00241B3D">
        <w:rPr>
          <w:rFonts w:asciiTheme="majorHAnsi" w:hAnsiTheme="majorHAnsi"/>
          <w:szCs w:val="28"/>
        </w:rPr>
        <w:t xml:space="preserve"> seek help and advice</w:t>
      </w:r>
      <w:r w:rsidR="001A0A55">
        <w:rPr>
          <w:rFonts w:asciiTheme="majorHAnsi" w:hAnsiTheme="majorHAnsi"/>
          <w:szCs w:val="28"/>
        </w:rPr>
        <w:t xml:space="preserve"> as required</w:t>
      </w:r>
    </w:p>
    <w:p w14:paraId="3AE0B021" w14:textId="62C9F5A3"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b</w:t>
      </w:r>
      <w:r w:rsidR="001A0A55" w:rsidRPr="00241B3D">
        <w:rPr>
          <w:rFonts w:asciiTheme="majorHAnsi" w:hAnsiTheme="majorHAnsi"/>
          <w:szCs w:val="28"/>
        </w:rPr>
        <w:t>e a positive role model, showing appropriate behaviour and conduct themselves in a professional manne</w:t>
      </w:r>
      <w:r>
        <w:rPr>
          <w:rFonts w:asciiTheme="majorHAnsi" w:hAnsiTheme="majorHAnsi"/>
          <w:szCs w:val="28"/>
        </w:rPr>
        <w:t>r</w:t>
      </w:r>
    </w:p>
    <w:p w14:paraId="58D1B023" w14:textId="13A5F6B3"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g</w:t>
      </w:r>
      <w:r w:rsidR="001A0A55" w:rsidRPr="00241B3D">
        <w:rPr>
          <w:rFonts w:asciiTheme="majorHAnsi" w:hAnsiTheme="majorHAnsi"/>
          <w:szCs w:val="28"/>
        </w:rPr>
        <w:t>uide the students</w:t>
      </w:r>
      <w:r w:rsidR="00496547">
        <w:rPr>
          <w:rFonts w:asciiTheme="majorHAnsi" w:hAnsiTheme="majorHAnsi"/>
          <w:szCs w:val="28"/>
        </w:rPr>
        <w:t xml:space="preserve"> or volunteers</w:t>
      </w:r>
      <w:r w:rsidR="001A0A55" w:rsidRPr="00241B3D">
        <w:rPr>
          <w:rFonts w:asciiTheme="majorHAnsi" w:hAnsiTheme="majorHAnsi"/>
          <w:szCs w:val="28"/>
        </w:rPr>
        <w:t xml:space="preserve"> throughout the day</w:t>
      </w:r>
    </w:p>
    <w:p w14:paraId="4545BF9F" w14:textId="77777777" w:rsidR="004E66FD" w:rsidRPr="004E66FD" w:rsidRDefault="007379C3" w:rsidP="004E66FD">
      <w:pPr>
        <w:pStyle w:val="ListParagraph"/>
        <w:numPr>
          <w:ilvl w:val="0"/>
          <w:numId w:val="24"/>
        </w:numPr>
        <w:spacing w:after="0" w:line="360" w:lineRule="auto"/>
        <w:rPr>
          <w:rFonts w:asciiTheme="majorHAnsi" w:hAnsiTheme="majorHAnsi" w:cs="Calibri"/>
        </w:rPr>
      </w:pPr>
      <w:r w:rsidRPr="00F2679E">
        <w:rPr>
          <w:rFonts w:asciiTheme="majorHAnsi" w:hAnsiTheme="majorHAnsi"/>
          <w:szCs w:val="28"/>
        </w:rPr>
        <w:t>m</w:t>
      </w:r>
      <w:r w:rsidR="001A0A55" w:rsidRPr="00F2679E">
        <w:rPr>
          <w:rFonts w:asciiTheme="majorHAnsi" w:hAnsiTheme="majorHAnsi"/>
          <w:szCs w:val="28"/>
        </w:rPr>
        <w:t>ake the student or volunteer feel welcome and a valued member of the team</w:t>
      </w:r>
    </w:p>
    <w:p w14:paraId="21CCB21D" w14:textId="39EC9CBD" w:rsidR="009431B8" w:rsidRPr="004E66FD" w:rsidRDefault="009431B8" w:rsidP="004E66FD">
      <w:pPr>
        <w:pStyle w:val="ListParagraph"/>
        <w:numPr>
          <w:ilvl w:val="0"/>
          <w:numId w:val="24"/>
        </w:numPr>
        <w:spacing w:after="0" w:line="360" w:lineRule="auto"/>
        <w:rPr>
          <w:rFonts w:asciiTheme="majorHAnsi" w:hAnsiTheme="majorHAnsi" w:cs="Calibri"/>
        </w:rPr>
      </w:pPr>
      <w:r w:rsidRPr="004E66FD">
        <w:rPr>
          <w:rFonts w:asciiTheme="majorHAnsi" w:hAnsiTheme="majorHAnsi"/>
          <w:szCs w:val="28"/>
        </w:rPr>
        <w:t>ensure the student, volunteer or visitor is not left alone with a child or children</w:t>
      </w:r>
      <w:r w:rsidRPr="004E66FD">
        <w:rPr>
          <w:rFonts w:asciiTheme="majorHAnsi" w:hAnsiTheme="majorHAnsi" w:cs="Calibri"/>
        </w:rPr>
        <w:t xml:space="preserve"> whilst at the service under any circumstance</w:t>
      </w:r>
    </w:p>
    <w:p w14:paraId="44D9B44A" w14:textId="77777777" w:rsidR="009431B8" w:rsidRPr="004E66FD" w:rsidRDefault="009431B8" w:rsidP="009431B8">
      <w:pPr>
        <w:pStyle w:val="ListParagraph"/>
        <w:numPr>
          <w:ilvl w:val="0"/>
          <w:numId w:val="24"/>
        </w:numPr>
        <w:spacing w:after="0" w:line="360" w:lineRule="auto"/>
        <w:rPr>
          <w:rFonts w:asciiTheme="majorHAnsi" w:hAnsiTheme="majorHAnsi" w:cs="Calibri"/>
        </w:rPr>
      </w:pPr>
      <w:r w:rsidRPr="004E66FD">
        <w:rPr>
          <w:rFonts w:asciiTheme="majorHAnsi" w:hAnsiTheme="majorHAnsi" w:cs="Calibri"/>
        </w:rPr>
        <w:t>ensure students, volunteers and/or visitors are under the direct supervision of the approved provider, nominated supervisor, responsible person or educator at all times whilst at the service</w:t>
      </w:r>
    </w:p>
    <w:p w14:paraId="6EE645BC" w14:textId="77777777" w:rsidR="009431B8" w:rsidRPr="004E66FD" w:rsidRDefault="009431B8" w:rsidP="009431B8">
      <w:pPr>
        <w:pStyle w:val="ListParagraph"/>
        <w:numPr>
          <w:ilvl w:val="0"/>
          <w:numId w:val="24"/>
        </w:numPr>
        <w:spacing w:after="0" w:line="360" w:lineRule="auto"/>
        <w:rPr>
          <w:rFonts w:asciiTheme="majorHAnsi" w:hAnsiTheme="majorHAnsi" w:cs="Calibri"/>
        </w:rPr>
      </w:pPr>
      <w:r w:rsidRPr="004E66FD">
        <w:rPr>
          <w:rFonts w:asciiTheme="majorHAnsi" w:hAnsiTheme="majorHAnsi" w:cs="Calibri"/>
        </w:rPr>
        <w:t xml:space="preserve">refer to the service </w:t>
      </w:r>
      <w:r w:rsidRPr="004E66FD">
        <w:rPr>
          <w:rFonts w:asciiTheme="majorHAnsi" w:hAnsiTheme="majorHAnsi" w:cs="Calibri"/>
          <w:i/>
          <w:iCs/>
        </w:rPr>
        <w:t>Managing an Aggressive Person or Visitor Policy</w:t>
      </w:r>
      <w:r w:rsidRPr="004E66FD">
        <w:rPr>
          <w:rFonts w:asciiTheme="majorHAnsi" w:hAnsiTheme="majorHAnsi" w:cs="Calibri"/>
        </w:rPr>
        <w:t xml:space="preserve"> for guidance if a visitor becomes hostile or aggressive.</w:t>
      </w:r>
    </w:p>
    <w:p w14:paraId="3AE25176" w14:textId="77777777" w:rsidR="00A3029A" w:rsidRDefault="00A3029A" w:rsidP="00F26600">
      <w:pPr>
        <w:spacing w:after="0" w:line="360" w:lineRule="auto"/>
        <w:rPr>
          <w:color w:val="008000"/>
          <w:sz w:val="24"/>
          <w:szCs w:val="24"/>
          <w:lang w:val="en-US"/>
        </w:rPr>
      </w:pPr>
    </w:p>
    <w:p w14:paraId="20C820EE" w14:textId="6DC50875" w:rsidR="00F26600" w:rsidRPr="00877342" w:rsidRDefault="001A0A55" w:rsidP="00F26600">
      <w:pPr>
        <w:spacing w:after="0" w:line="360" w:lineRule="auto"/>
        <w:rPr>
          <w:color w:val="008000"/>
          <w:sz w:val="24"/>
          <w:szCs w:val="24"/>
          <w:lang w:val="en-US"/>
        </w:rPr>
      </w:pPr>
      <w:r w:rsidRPr="00877342">
        <w:rPr>
          <w:color w:val="008000"/>
          <w:sz w:val="24"/>
          <w:szCs w:val="24"/>
          <w:lang w:val="en-US"/>
        </w:rPr>
        <w:t xml:space="preserve">THE SUPERVISING EDUCATOR </w:t>
      </w:r>
      <w:r w:rsidR="00CB2860" w:rsidRPr="00877342">
        <w:rPr>
          <w:color w:val="008000"/>
          <w:sz w:val="24"/>
          <w:szCs w:val="24"/>
          <w:lang w:val="en-US"/>
        </w:rPr>
        <w:t xml:space="preserve">AT OSHC </w:t>
      </w:r>
      <w:r w:rsidRPr="00877342">
        <w:rPr>
          <w:color w:val="008000"/>
          <w:sz w:val="24"/>
          <w:szCs w:val="24"/>
          <w:lang w:val="en-US"/>
        </w:rPr>
        <w:t>WILL</w:t>
      </w:r>
      <w:r w:rsidR="00F66F19" w:rsidRPr="00877342">
        <w:rPr>
          <w:color w:val="008000"/>
          <w:sz w:val="24"/>
          <w:szCs w:val="24"/>
          <w:lang w:val="en-US"/>
        </w:rPr>
        <w:t>:</w:t>
      </w:r>
    </w:p>
    <w:p w14:paraId="5C99CF57" w14:textId="162002F9" w:rsidR="001A0A55" w:rsidRPr="00241B3D" w:rsidRDefault="007379C3" w:rsidP="007379C3">
      <w:pPr>
        <w:pStyle w:val="ListParagraph"/>
        <w:numPr>
          <w:ilvl w:val="0"/>
          <w:numId w:val="25"/>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 xml:space="preserve">iscuss </w:t>
      </w:r>
      <w:r w:rsidR="001A0A55">
        <w:rPr>
          <w:rFonts w:asciiTheme="majorHAnsi" w:hAnsiTheme="majorHAnsi" w:cs="Calibri"/>
        </w:rPr>
        <w:t>the progress</w:t>
      </w:r>
      <w:r w:rsidR="001A0A55" w:rsidRPr="00241B3D">
        <w:rPr>
          <w:rFonts w:asciiTheme="majorHAnsi" w:hAnsiTheme="majorHAnsi" w:cs="Calibri"/>
        </w:rPr>
        <w:t xml:space="preserve"> of written work and performance with the student </w:t>
      </w:r>
      <w:r w:rsidR="001A0A55">
        <w:rPr>
          <w:rFonts w:asciiTheme="majorHAnsi" w:hAnsiTheme="majorHAnsi" w:cs="Calibri"/>
        </w:rPr>
        <w:t>or</w:t>
      </w:r>
      <w:r w:rsidR="001A0A55" w:rsidRPr="00241B3D">
        <w:rPr>
          <w:rFonts w:asciiTheme="majorHAnsi" w:hAnsiTheme="majorHAnsi" w:cs="Calibri"/>
        </w:rPr>
        <w:t xml:space="preserve"> volunteer</w:t>
      </w:r>
    </w:p>
    <w:p w14:paraId="13B4335F" w14:textId="5FD1693D"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d</w:t>
      </w:r>
      <w:r w:rsidR="001A0A55" w:rsidRPr="00F2679E">
        <w:rPr>
          <w:rFonts w:asciiTheme="majorHAnsi" w:hAnsiTheme="majorHAnsi" w:cs="Calibri"/>
        </w:rPr>
        <w:t xml:space="preserve">iscuss any concerns raised by the student with the Student Supervisor </w:t>
      </w:r>
    </w:p>
    <w:p w14:paraId="0206002F" w14:textId="626CA540"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e</w:t>
      </w:r>
      <w:r w:rsidR="001A0A55" w:rsidRPr="00F2679E">
        <w:rPr>
          <w:rFonts w:asciiTheme="majorHAnsi" w:hAnsiTheme="majorHAnsi" w:cs="Calibri"/>
        </w:rPr>
        <w:t>ncourage students</w:t>
      </w:r>
      <w:r w:rsidR="0038077C" w:rsidRPr="00F2679E">
        <w:rPr>
          <w:rFonts w:asciiTheme="majorHAnsi" w:hAnsiTheme="majorHAnsi" w:cs="Calibri"/>
        </w:rPr>
        <w:t xml:space="preserve">/volunteers </w:t>
      </w:r>
      <w:r w:rsidR="001A0A55" w:rsidRPr="00F2679E">
        <w:rPr>
          <w:rFonts w:asciiTheme="majorHAnsi" w:hAnsiTheme="majorHAnsi" w:cs="Calibri"/>
        </w:rPr>
        <w:t>to use their initiative</w:t>
      </w:r>
    </w:p>
    <w:p w14:paraId="3B41AA19" w14:textId="621FB08D"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e</w:t>
      </w:r>
      <w:r w:rsidR="001A0A55" w:rsidRPr="00F2679E">
        <w:rPr>
          <w:rFonts w:asciiTheme="majorHAnsi" w:hAnsiTheme="majorHAnsi" w:cs="Calibri"/>
        </w:rPr>
        <w:t>nsure the student/volunteer remains up to date with their assessments/tasks to be completed</w:t>
      </w:r>
    </w:p>
    <w:p w14:paraId="61275332" w14:textId="0A044D8C"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d</w:t>
      </w:r>
      <w:r w:rsidR="001A0A55" w:rsidRPr="00F2679E">
        <w:rPr>
          <w:rFonts w:asciiTheme="majorHAnsi" w:hAnsiTheme="majorHAnsi" w:cs="Calibri"/>
        </w:rPr>
        <w:t>iscuss concerns with student/volunteer with management</w:t>
      </w:r>
    </w:p>
    <w:p w14:paraId="3CAFA0B9" w14:textId="541D83B0"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n</w:t>
      </w:r>
      <w:r w:rsidR="001A0A55" w:rsidRPr="00F2679E">
        <w:rPr>
          <w:rFonts w:asciiTheme="majorHAnsi" w:hAnsiTheme="majorHAnsi" w:cs="Calibri"/>
        </w:rPr>
        <w:t>ever leave the student</w:t>
      </w:r>
      <w:r w:rsidR="0038077C" w:rsidRPr="00F2679E">
        <w:rPr>
          <w:rFonts w:asciiTheme="majorHAnsi" w:hAnsiTheme="majorHAnsi" w:cs="Calibri"/>
        </w:rPr>
        <w:t>/volunteer</w:t>
      </w:r>
      <w:r w:rsidR="001A0A55" w:rsidRPr="00F2679E">
        <w:rPr>
          <w:rFonts w:asciiTheme="majorHAnsi" w:hAnsiTheme="majorHAnsi" w:cs="Calibri"/>
        </w:rPr>
        <w:t xml:space="preserve"> alone with a child or children</w:t>
      </w:r>
    </w:p>
    <w:p w14:paraId="0B51EB75" w14:textId="23507169" w:rsidR="0038077C" w:rsidRPr="00F2679E" w:rsidRDefault="0038077C"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provide honest and accurate feedback to the student’s training institution supervisor as required</w:t>
      </w:r>
    </w:p>
    <w:p w14:paraId="32F6BD6A" w14:textId="2008425F" w:rsidR="00F66F19" w:rsidRPr="00F2679E" w:rsidRDefault="00F66F19" w:rsidP="001A0A55">
      <w:pPr>
        <w:pStyle w:val="ListParagraph"/>
        <w:spacing w:after="0" w:line="360" w:lineRule="auto"/>
        <w:ind w:left="360"/>
        <w:rPr>
          <w:rFonts w:asciiTheme="majorHAnsi" w:hAnsiTheme="majorHAnsi"/>
        </w:rPr>
      </w:pPr>
    </w:p>
    <w:p w14:paraId="26CB79DE" w14:textId="522604D9" w:rsidR="001A0A55" w:rsidRPr="00877342" w:rsidRDefault="001A0A55" w:rsidP="001A0A55">
      <w:pPr>
        <w:spacing w:after="0" w:line="360" w:lineRule="auto"/>
        <w:rPr>
          <w:color w:val="008000"/>
          <w:sz w:val="24"/>
          <w:szCs w:val="24"/>
          <w:lang w:val="en-US"/>
        </w:rPr>
      </w:pPr>
      <w:r w:rsidRPr="00877342">
        <w:rPr>
          <w:color w:val="008000"/>
          <w:sz w:val="24"/>
          <w:szCs w:val="24"/>
          <w:lang w:val="en-US"/>
        </w:rPr>
        <w:t>WORK EXPERIENCE STUDENTS AND VOLUNTEERS WILL:</w:t>
      </w:r>
    </w:p>
    <w:p w14:paraId="13646B67" w14:textId="77777777" w:rsidR="004E66FD" w:rsidRDefault="00EB795B" w:rsidP="004E66FD">
      <w:pPr>
        <w:pStyle w:val="ListParagraph"/>
        <w:numPr>
          <w:ilvl w:val="0"/>
          <w:numId w:val="11"/>
        </w:numPr>
        <w:spacing w:line="360" w:lineRule="auto"/>
        <w:rPr>
          <w:rFonts w:asciiTheme="majorHAnsi" w:hAnsiTheme="majorHAnsi" w:cs="Calibri"/>
          <w:bCs/>
        </w:rPr>
      </w:pPr>
      <w:r w:rsidRPr="009431B8">
        <w:rPr>
          <w:rFonts w:asciiTheme="majorHAnsi" w:hAnsiTheme="majorHAnsi" w:cs="Calibri"/>
          <w:bCs/>
        </w:rPr>
        <w:t xml:space="preserve">complete the </w:t>
      </w:r>
      <w:r w:rsidRPr="009431B8">
        <w:rPr>
          <w:rFonts w:asciiTheme="majorHAnsi" w:hAnsiTheme="majorHAnsi" w:cs="Calibri"/>
          <w:bCs/>
          <w:i/>
          <w:iCs/>
        </w:rPr>
        <w:t xml:space="preserve">Student and Volunteer Application </w:t>
      </w:r>
      <w:r w:rsidR="00E53F8A" w:rsidRPr="009431B8">
        <w:rPr>
          <w:rFonts w:asciiTheme="majorHAnsi" w:hAnsiTheme="majorHAnsi" w:cs="Calibri"/>
          <w:bCs/>
          <w:i/>
          <w:iCs/>
        </w:rPr>
        <w:t>F</w:t>
      </w:r>
      <w:r w:rsidRPr="009431B8">
        <w:rPr>
          <w:rFonts w:asciiTheme="majorHAnsi" w:hAnsiTheme="majorHAnsi" w:cs="Calibri"/>
          <w:bCs/>
          <w:i/>
          <w:iCs/>
        </w:rPr>
        <w:t>orm</w:t>
      </w:r>
      <w:r w:rsidRPr="009431B8">
        <w:rPr>
          <w:rFonts w:asciiTheme="majorHAnsi" w:hAnsiTheme="majorHAnsi" w:cs="Calibri"/>
          <w:bCs/>
        </w:rPr>
        <w:t xml:space="preserve"> prior to the commencement of work placement</w:t>
      </w:r>
    </w:p>
    <w:p w14:paraId="54B07493" w14:textId="62C3FA41" w:rsidR="009431B8" w:rsidRPr="004E66FD" w:rsidRDefault="009431B8" w:rsidP="004E66FD">
      <w:pPr>
        <w:pStyle w:val="ListParagraph"/>
        <w:numPr>
          <w:ilvl w:val="0"/>
          <w:numId w:val="11"/>
        </w:numPr>
        <w:spacing w:line="360" w:lineRule="auto"/>
        <w:rPr>
          <w:rFonts w:asciiTheme="majorHAnsi" w:hAnsiTheme="majorHAnsi" w:cs="Calibri"/>
          <w:bCs/>
        </w:rPr>
      </w:pPr>
      <w:r w:rsidRPr="004E66FD">
        <w:rPr>
          <w:rFonts w:asciiTheme="majorHAnsi" w:hAnsiTheme="majorHAnsi" w:cs="Calibri"/>
        </w:rPr>
        <w:lastRenderedPageBreak/>
        <w:t>provide Working with Children Check details prior to placement</w:t>
      </w:r>
    </w:p>
    <w:p w14:paraId="64A19F00" w14:textId="0621AB2C" w:rsidR="001A0A55" w:rsidRPr="00F2679E" w:rsidRDefault="007379C3" w:rsidP="001A0A55">
      <w:pPr>
        <w:pStyle w:val="ListParagraph"/>
        <w:numPr>
          <w:ilvl w:val="0"/>
          <w:numId w:val="11"/>
        </w:numPr>
        <w:spacing w:line="360" w:lineRule="auto"/>
        <w:rPr>
          <w:rFonts w:asciiTheme="majorHAnsi" w:hAnsiTheme="majorHAnsi" w:cs="Calibri"/>
          <w:b/>
        </w:rPr>
      </w:pPr>
      <w:r w:rsidRPr="00F2679E">
        <w:rPr>
          <w:rFonts w:asciiTheme="majorHAnsi" w:hAnsiTheme="majorHAnsi" w:cs="Calibri"/>
        </w:rPr>
        <w:t>l</w:t>
      </w:r>
      <w:r w:rsidR="001A0A55" w:rsidRPr="00F2679E">
        <w:rPr>
          <w:rFonts w:asciiTheme="majorHAnsi" w:hAnsiTheme="majorHAnsi" w:cs="Calibri"/>
        </w:rPr>
        <w:t>earn about the children through interaction and practical experience</w:t>
      </w:r>
    </w:p>
    <w:p w14:paraId="275DAE00" w14:textId="603BFECA" w:rsidR="001A0A55" w:rsidRPr="00F2679E" w:rsidRDefault="007379C3" w:rsidP="001A0A55">
      <w:pPr>
        <w:pStyle w:val="ListParagraph"/>
        <w:numPr>
          <w:ilvl w:val="0"/>
          <w:numId w:val="11"/>
        </w:numPr>
        <w:spacing w:line="360" w:lineRule="auto"/>
        <w:rPr>
          <w:rFonts w:asciiTheme="majorHAnsi" w:hAnsiTheme="majorHAnsi" w:cs="Calibri"/>
          <w:b/>
        </w:rPr>
      </w:pPr>
      <w:bookmarkStart w:id="4" w:name="_Hlk528062642"/>
      <w:r w:rsidRPr="00F2679E">
        <w:rPr>
          <w:rFonts w:asciiTheme="majorHAnsi" w:hAnsiTheme="majorHAnsi" w:cs="Calibri"/>
        </w:rPr>
        <w:t>d</w:t>
      </w:r>
      <w:r w:rsidR="001A0A55" w:rsidRPr="00F2679E">
        <w:rPr>
          <w:rFonts w:asciiTheme="majorHAnsi" w:hAnsiTheme="majorHAnsi" w:cs="Calibri"/>
        </w:rPr>
        <w:t>evelop the skills and knowledge needed to care for and educate children</w:t>
      </w:r>
    </w:p>
    <w:p w14:paraId="4FE8F829" w14:textId="3B4F9061" w:rsidR="001A0A55" w:rsidRPr="00F2679E" w:rsidRDefault="007379C3" w:rsidP="001A0A55">
      <w:pPr>
        <w:pStyle w:val="ListParagraph"/>
        <w:numPr>
          <w:ilvl w:val="0"/>
          <w:numId w:val="11"/>
        </w:numPr>
        <w:spacing w:line="360" w:lineRule="auto"/>
        <w:rPr>
          <w:rFonts w:asciiTheme="majorHAnsi" w:hAnsiTheme="majorHAnsi" w:cs="Calibri"/>
          <w:b/>
        </w:rPr>
      </w:pPr>
      <w:r w:rsidRPr="00F2679E">
        <w:rPr>
          <w:rFonts w:asciiTheme="majorHAnsi" w:hAnsiTheme="majorHAnsi" w:cs="Calibri"/>
        </w:rPr>
        <w:t>l</w:t>
      </w:r>
      <w:r w:rsidR="001A0A55" w:rsidRPr="00F2679E">
        <w:rPr>
          <w:rFonts w:asciiTheme="majorHAnsi" w:hAnsiTheme="majorHAnsi" w:cs="Calibri"/>
        </w:rPr>
        <w:t>earn about the importance of working as part of a team in the Early Childhood Profession</w:t>
      </w:r>
    </w:p>
    <w:p w14:paraId="378525A5" w14:textId="2FD5E218" w:rsidR="001A0A55" w:rsidRPr="00F2679E" w:rsidRDefault="007379C3" w:rsidP="001A0A55">
      <w:pPr>
        <w:pStyle w:val="ListParagraph"/>
        <w:numPr>
          <w:ilvl w:val="0"/>
          <w:numId w:val="11"/>
        </w:numPr>
        <w:spacing w:line="360" w:lineRule="auto"/>
        <w:rPr>
          <w:rFonts w:asciiTheme="majorHAnsi" w:hAnsiTheme="majorHAnsi" w:cs="Calibri"/>
          <w:b/>
        </w:rPr>
      </w:pPr>
      <w:r w:rsidRPr="00F2679E">
        <w:rPr>
          <w:rFonts w:asciiTheme="majorHAnsi" w:hAnsiTheme="majorHAnsi" w:cs="Calibri"/>
        </w:rPr>
        <w:t>l</w:t>
      </w:r>
      <w:r w:rsidR="001A0A55" w:rsidRPr="00F2679E">
        <w:rPr>
          <w:rFonts w:asciiTheme="majorHAnsi" w:hAnsiTheme="majorHAnsi" w:cs="Calibri"/>
        </w:rPr>
        <w:t>earn strategies for working in a team environment</w:t>
      </w:r>
    </w:p>
    <w:p w14:paraId="0A02023D" w14:textId="5A9BACBC" w:rsidR="001A0A55" w:rsidRPr="00F2679E" w:rsidRDefault="007379C3" w:rsidP="001A0A55">
      <w:pPr>
        <w:pStyle w:val="ListParagraph"/>
        <w:numPr>
          <w:ilvl w:val="0"/>
          <w:numId w:val="11"/>
        </w:numPr>
        <w:spacing w:line="360" w:lineRule="auto"/>
        <w:rPr>
          <w:rFonts w:asciiTheme="majorHAnsi" w:hAnsiTheme="majorHAnsi" w:cs="Calibri"/>
          <w:b/>
        </w:rPr>
      </w:pPr>
      <w:r w:rsidRPr="00F2679E">
        <w:rPr>
          <w:rFonts w:asciiTheme="majorHAnsi" w:hAnsiTheme="majorHAnsi" w:cs="Calibri"/>
        </w:rPr>
        <w:t>l</w:t>
      </w:r>
      <w:r w:rsidR="001A0A55" w:rsidRPr="00F2679E">
        <w:rPr>
          <w:rFonts w:asciiTheme="majorHAnsi" w:hAnsiTheme="majorHAnsi" w:cs="Calibri"/>
        </w:rPr>
        <w:t>earn and accommodate the expectations of qualified educators in the OSHC Service</w:t>
      </w:r>
    </w:p>
    <w:p w14:paraId="0A1C82BB" w14:textId="18393A17" w:rsidR="001A0A55" w:rsidRPr="00C0767D" w:rsidRDefault="007379C3" w:rsidP="001A0A55">
      <w:pPr>
        <w:pStyle w:val="ListParagraph"/>
        <w:numPr>
          <w:ilvl w:val="0"/>
          <w:numId w:val="11"/>
        </w:numPr>
        <w:spacing w:after="0" w:line="360" w:lineRule="auto"/>
        <w:rPr>
          <w:rFonts w:asciiTheme="majorHAnsi" w:hAnsiTheme="majorHAnsi" w:cs="Calibri"/>
        </w:rPr>
      </w:pPr>
      <w:r>
        <w:rPr>
          <w:rFonts w:asciiTheme="majorHAnsi" w:hAnsiTheme="majorHAnsi" w:cs="Calibri"/>
        </w:rPr>
        <w:t>i</w:t>
      </w:r>
      <w:r w:rsidR="001A0A55" w:rsidRPr="00C0767D">
        <w:rPr>
          <w:rFonts w:asciiTheme="majorHAnsi" w:hAnsiTheme="majorHAnsi" w:cs="Calibri"/>
        </w:rPr>
        <w:t xml:space="preserve">nform the Student Supervisor in writing of what will be expected of them by their training body, University or </w:t>
      </w:r>
      <w:r>
        <w:rPr>
          <w:rFonts w:asciiTheme="majorHAnsi" w:hAnsiTheme="majorHAnsi" w:cs="Calibri"/>
        </w:rPr>
        <w:t>s</w:t>
      </w:r>
      <w:r w:rsidR="001A0A55" w:rsidRPr="00C0767D">
        <w:rPr>
          <w:rFonts w:asciiTheme="majorHAnsi" w:hAnsiTheme="majorHAnsi" w:cs="Calibri"/>
        </w:rPr>
        <w:t xml:space="preserve">chool, or any other training organisation, and provide time sheets and evaluation forms </w:t>
      </w:r>
    </w:p>
    <w:p w14:paraId="02CFE5A0" w14:textId="3631C433" w:rsidR="001A0A55" w:rsidRPr="00C0767D" w:rsidRDefault="007379C3" w:rsidP="001A0A55">
      <w:pPr>
        <w:pStyle w:val="ListParagraph"/>
        <w:numPr>
          <w:ilvl w:val="0"/>
          <w:numId w:val="11"/>
        </w:numPr>
        <w:spacing w:line="360" w:lineRule="auto"/>
        <w:rPr>
          <w:rFonts w:asciiTheme="majorHAnsi" w:hAnsiTheme="majorHAnsi" w:cs="Calibri"/>
          <w:b/>
        </w:rPr>
      </w:pPr>
      <w:r>
        <w:rPr>
          <w:rFonts w:asciiTheme="majorHAnsi" w:hAnsiTheme="majorHAnsi" w:cs="Calibri"/>
        </w:rPr>
        <w:t>k</w:t>
      </w:r>
      <w:r w:rsidR="001A0A55" w:rsidRPr="00C0767D">
        <w:rPr>
          <w:rFonts w:asciiTheme="majorHAnsi" w:hAnsiTheme="majorHAnsi" w:cs="Calibri"/>
        </w:rPr>
        <w:t>eep up to date with all written work requirements</w:t>
      </w:r>
    </w:p>
    <w:p w14:paraId="7CA8EC9C" w14:textId="0D9281ED" w:rsidR="001A0A55" w:rsidRPr="00241B3D"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w</w:t>
      </w:r>
      <w:r w:rsidR="001A0A55" w:rsidRPr="00C0767D">
        <w:rPr>
          <w:rFonts w:asciiTheme="majorHAnsi" w:hAnsiTheme="majorHAnsi" w:cs="Calibri"/>
        </w:rPr>
        <w:t xml:space="preserve">ork a variety of shifts to gain knowledge of different aspects of </w:t>
      </w:r>
      <w:r w:rsidR="001A0A55">
        <w:rPr>
          <w:rFonts w:asciiTheme="majorHAnsi" w:hAnsiTheme="majorHAnsi" w:cs="Calibri"/>
        </w:rPr>
        <w:t>OSHC Service</w:t>
      </w:r>
      <w:r w:rsidR="001A0A55" w:rsidRPr="00C0767D">
        <w:rPr>
          <w:rFonts w:asciiTheme="majorHAnsi" w:hAnsiTheme="majorHAnsi" w:cs="Calibri"/>
        </w:rPr>
        <w:t xml:space="preserve"> operations</w:t>
      </w:r>
    </w:p>
    <w:p w14:paraId="778A136F" w14:textId="0332AFE2" w:rsidR="001A0A55" w:rsidRPr="00241B3D"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b</w:t>
      </w:r>
      <w:r w:rsidR="001A0A55" w:rsidRPr="00241B3D">
        <w:rPr>
          <w:rFonts w:asciiTheme="majorHAnsi" w:hAnsiTheme="majorHAnsi" w:cs="Calibri"/>
        </w:rPr>
        <w:t xml:space="preserve">ring in a poster introducing themselves </w:t>
      </w:r>
      <w:r w:rsidR="001A0A55">
        <w:rPr>
          <w:rFonts w:asciiTheme="majorHAnsi" w:hAnsiTheme="majorHAnsi" w:cs="Calibri"/>
        </w:rPr>
        <w:t>that</w:t>
      </w:r>
      <w:r w:rsidR="001A0A55" w:rsidRPr="00241B3D">
        <w:rPr>
          <w:rFonts w:asciiTheme="majorHAnsi" w:hAnsiTheme="majorHAnsi" w:cs="Calibri"/>
        </w:rPr>
        <w:t xml:space="preserve"> will include:</w:t>
      </w:r>
    </w:p>
    <w:p w14:paraId="07187659" w14:textId="77777777" w:rsidR="001A0A55" w:rsidRPr="00241B3D" w:rsidRDefault="001A0A55" w:rsidP="001A0A55">
      <w:pPr>
        <w:pStyle w:val="ListParagraph"/>
        <w:numPr>
          <w:ilvl w:val="1"/>
          <w:numId w:val="11"/>
        </w:numPr>
        <w:spacing w:after="0" w:line="360" w:lineRule="auto"/>
        <w:rPr>
          <w:rFonts w:asciiTheme="majorHAnsi" w:hAnsiTheme="majorHAnsi" w:cs="Calibri"/>
          <w:b/>
        </w:rPr>
      </w:pPr>
      <w:r w:rsidRPr="00241B3D">
        <w:rPr>
          <w:rFonts w:asciiTheme="majorHAnsi" w:hAnsiTheme="majorHAnsi" w:cs="Calibri"/>
        </w:rPr>
        <w:t>Name</w:t>
      </w:r>
    </w:p>
    <w:p w14:paraId="5080F2E5" w14:textId="77777777" w:rsidR="001A0A55" w:rsidRPr="00030030" w:rsidRDefault="001A0A55" w:rsidP="001A0A55">
      <w:pPr>
        <w:pStyle w:val="ListParagraph"/>
        <w:numPr>
          <w:ilvl w:val="1"/>
          <w:numId w:val="11"/>
        </w:numPr>
        <w:spacing w:after="0" w:line="360" w:lineRule="auto"/>
        <w:rPr>
          <w:rFonts w:asciiTheme="majorHAnsi" w:hAnsiTheme="majorHAnsi" w:cs="Calibri"/>
          <w:b/>
        </w:rPr>
      </w:pPr>
      <w:r w:rsidRPr="00241B3D">
        <w:rPr>
          <w:rFonts w:asciiTheme="majorHAnsi" w:hAnsiTheme="majorHAnsi" w:cs="Calibri"/>
        </w:rPr>
        <w:t>Photo</w:t>
      </w:r>
    </w:p>
    <w:p w14:paraId="7DF32EBA" w14:textId="77777777" w:rsidR="001A0A55" w:rsidRPr="00030030" w:rsidRDefault="001A0A55" w:rsidP="001A0A55">
      <w:pPr>
        <w:pStyle w:val="ListParagraph"/>
        <w:numPr>
          <w:ilvl w:val="1"/>
          <w:numId w:val="11"/>
        </w:numPr>
        <w:spacing w:after="0" w:line="360" w:lineRule="auto"/>
        <w:rPr>
          <w:rFonts w:asciiTheme="majorHAnsi" w:hAnsiTheme="majorHAnsi" w:cs="Calibri"/>
        </w:rPr>
      </w:pPr>
      <w:r w:rsidRPr="00030030">
        <w:rPr>
          <w:rFonts w:asciiTheme="majorHAnsi" w:hAnsiTheme="majorHAnsi" w:cs="Calibri"/>
        </w:rPr>
        <w:t>Course they are studying</w:t>
      </w:r>
    </w:p>
    <w:p w14:paraId="75549937" w14:textId="77777777" w:rsidR="001A0A55" w:rsidRPr="00030030" w:rsidRDefault="001A0A55" w:rsidP="001A0A55">
      <w:pPr>
        <w:pStyle w:val="ListParagraph"/>
        <w:numPr>
          <w:ilvl w:val="1"/>
          <w:numId w:val="11"/>
        </w:numPr>
        <w:spacing w:after="0" w:line="360" w:lineRule="auto"/>
        <w:rPr>
          <w:rFonts w:asciiTheme="majorHAnsi" w:hAnsiTheme="majorHAnsi" w:cs="Calibri"/>
        </w:rPr>
      </w:pPr>
      <w:r w:rsidRPr="00030030">
        <w:rPr>
          <w:rFonts w:asciiTheme="majorHAnsi" w:hAnsiTheme="majorHAnsi" w:cs="Calibri"/>
        </w:rPr>
        <w:t>RTO/university they are studying with</w:t>
      </w:r>
    </w:p>
    <w:p w14:paraId="4986D8BA" w14:textId="55D706D1" w:rsidR="001A0A55" w:rsidRPr="00241B3D" w:rsidRDefault="001A0A55" w:rsidP="001A0A55">
      <w:pPr>
        <w:pStyle w:val="ListParagraph"/>
        <w:numPr>
          <w:ilvl w:val="1"/>
          <w:numId w:val="11"/>
        </w:numPr>
        <w:spacing w:after="0" w:line="360" w:lineRule="auto"/>
        <w:rPr>
          <w:rFonts w:asciiTheme="majorHAnsi" w:hAnsiTheme="majorHAnsi" w:cs="Calibri"/>
          <w:b/>
        </w:rPr>
      </w:pPr>
      <w:r>
        <w:rPr>
          <w:rFonts w:asciiTheme="majorHAnsi" w:hAnsiTheme="majorHAnsi" w:cs="Calibri"/>
        </w:rPr>
        <w:t xml:space="preserve">Dates and </w:t>
      </w:r>
      <w:r w:rsidR="007379C3">
        <w:rPr>
          <w:rFonts w:asciiTheme="majorHAnsi" w:hAnsiTheme="majorHAnsi" w:cs="Calibri"/>
        </w:rPr>
        <w:t>t</w:t>
      </w:r>
      <w:r w:rsidR="007379C3" w:rsidRPr="00241B3D">
        <w:rPr>
          <w:rFonts w:asciiTheme="majorHAnsi" w:hAnsiTheme="majorHAnsi" w:cs="Calibri"/>
        </w:rPr>
        <w:t>ime</w:t>
      </w:r>
      <w:r w:rsidR="007379C3">
        <w:rPr>
          <w:rFonts w:asciiTheme="majorHAnsi" w:hAnsiTheme="majorHAnsi" w:cs="Calibri"/>
        </w:rPr>
        <w:t>s,</w:t>
      </w:r>
      <w:r w:rsidRPr="00241B3D">
        <w:rPr>
          <w:rFonts w:asciiTheme="majorHAnsi" w:hAnsiTheme="majorHAnsi" w:cs="Calibri"/>
        </w:rPr>
        <w:t xml:space="preserve"> they will be at the </w:t>
      </w:r>
      <w:r>
        <w:rPr>
          <w:rFonts w:asciiTheme="majorHAnsi" w:hAnsiTheme="majorHAnsi" w:cs="Calibri"/>
        </w:rPr>
        <w:t>OSHC Service</w:t>
      </w:r>
    </w:p>
    <w:p w14:paraId="55353A40" w14:textId="77777777" w:rsidR="001A0A55" w:rsidRPr="00241B3D" w:rsidRDefault="001A0A55" w:rsidP="001A0A55">
      <w:pPr>
        <w:pStyle w:val="ListParagraph"/>
        <w:numPr>
          <w:ilvl w:val="1"/>
          <w:numId w:val="11"/>
        </w:numPr>
        <w:spacing w:after="0" w:line="360" w:lineRule="auto"/>
        <w:rPr>
          <w:rFonts w:asciiTheme="majorHAnsi" w:hAnsiTheme="majorHAnsi" w:cs="Calibri"/>
          <w:b/>
        </w:rPr>
      </w:pPr>
      <w:r>
        <w:rPr>
          <w:rFonts w:asciiTheme="majorHAnsi" w:hAnsiTheme="majorHAnsi" w:cs="Calibri"/>
        </w:rPr>
        <w:t>The focus of their study.</w:t>
      </w:r>
    </w:p>
    <w:p w14:paraId="76088B8E" w14:textId="1C615F98" w:rsidR="001A0A55" w:rsidRPr="007379C3"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d</w:t>
      </w:r>
      <w:r w:rsidR="001A0A55" w:rsidRPr="00241B3D">
        <w:rPr>
          <w:rFonts w:asciiTheme="majorHAnsi" w:hAnsiTheme="majorHAnsi" w:cs="Calibri"/>
        </w:rPr>
        <w:t xml:space="preserve">iscuss any </w:t>
      </w:r>
      <w:r w:rsidR="001A0A55" w:rsidRPr="007379C3">
        <w:rPr>
          <w:rFonts w:asciiTheme="majorHAnsi" w:hAnsiTheme="majorHAnsi" w:cs="Calibri"/>
        </w:rPr>
        <w:t xml:space="preserve">problems the student may be experiencing with the Student Supervisor  </w:t>
      </w:r>
    </w:p>
    <w:p w14:paraId="40DEAC6A" w14:textId="24737775" w:rsidR="001A0A55" w:rsidRPr="007379C3" w:rsidRDefault="007379C3" w:rsidP="001A0A55">
      <w:pPr>
        <w:pStyle w:val="ListParagraph"/>
        <w:numPr>
          <w:ilvl w:val="0"/>
          <w:numId w:val="11"/>
        </w:numPr>
        <w:spacing w:after="0" w:line="360" w:lineRule="auto"/>
        <w:rPr>
          <w:rFonts w:asciiTheme="majorHAnsi" w:hAnsiTheme="majorHAnsi" w:cs="Calibri"/>
          <w:b/>
        </w:rPr>
      </w:pPr>
      <w:r w:rsidRPr="007379C3">
        <w:rPr>
          <w:rFonts w:asciiTheme="majorHAnsi" w:hAnsiTheme="majorHAnsi" w:cs="Calibri"/>
        </w:rPr>
        <w:t>a</w:t>
      </w:r>
      <w:r w:rsidR="001A0A55" w:rsidRPr="007379C3">
        <w:rPr>
          <w:rFonts w:asciiTheme="majorHAnsi" w:hAnsiTheme="majorHAnsi" w:cs="Calibri"/>
        </w:rPr>
        <w:t xml:space="preserve">dhere to all </w:t>
      </w:r>
      <w:r w:rsidR="00CB2860" w:rsidRPr="007379C3">
        <w:rPr>
          <w:rFonts w:asciiTheme="majorHAnsi" w:hAnsiTheme="majorHAnsi" w:cs="Calibri"/>
        </w:rPr>
        <w:t xml:space="preserve">OSHC Service </w:t>
      </w:r>
      <w:r w:rsidR="001A0A55" w:rsidRPr="007379C3">
        <w:rPr>
          <w:rFonts w:asciiTheme="majorHAnsi" w:hAnsiTheme="majorHAnsi" w:cs="Calibri"/>
        </w:rPr>
        <w:t>policies and procedures</w:t>
      </w:r>
    </w:p>
    <w:p w14:paraId="5439D5FD" w14:textId="77777777" w:rsidR="004E66FD" w:rsidRPr="004E66FD" w:rsidRDefault="007379C3" w:rsidP="004E66FD">
      <w:pPr>
        <w:pStyle w:val="ListParagraph"/>
        <w:numPr>
          <w:ilvl w:val="0"/>
          <w:numId w:val="11"/>
        </w:numPr>
        <w:spacing w:line="360" w:lineRule="auto"/>
        <w:rPr>
          <w:rFonts w:asciiTheme="majorHAnsi" w:hAnsiTheme="majorHAnsi"/>
          <w:b/>
        </w:rPr>
      </w:pPr>
      <w:r w:rsidRPr="00F2679E">
        <w:rPr>
          <w:rFonts w:asciiTheme="majorHAnsi" w:hAnsiTheme="majorHAnsi"/>
        </w:rPr>
        <w:t>n</w:t>
      </w:r>
      <w:r w:rsidR="001A0A55" w:rsidRPr="00F2679E">
        <w:rPr>
          <w:rFonts w:asciiTheme="majorHAnsi" w:hAnsiTheme="majorHAnsi"/>
        </w:rPr>
        <w:t>ever remove a child from direct staff supervision</w:t>
      </w:r>
    </w:p>
    <w:p w14:paraId="4F442504" w14:textId="3F1CF041" w:rsidR="00EB795B" w:rsidRPr="004E66FD" w:rsidRDefault="00EB795B" w:rsidP="004E66FD">
      <w:pPr>
        <w:pStyle w:val="ListParagraph"/>
        <w:numPr>
          <w:ilvl w:val="0"/>
          <w:numId w:val="11"/>
        </w:numPr>
        <w:spacing w:line="360" w:lineRule="auto"/>
        <w:rPr>
          <w:rFonts w:asciiTheme="majorHAnsi" w:hAnsiTheme="majorHAnsi"/>
          <w:b/>
        </w:rPr>
      </w:pPr>
      <w:r w:rsidRPr="004E66FD">
        <w:rPr>
          <w:rFonts w:asciiTheme="majorHAnsi" w:hAnsiTheme="majorHAnsi"/>
        </w:rPr>
        <w:t xml:space="preserve">participate in the induction process and assist to complete the </w:t>
      </w:r>
      <w:r w:rsidRPr="004E66FD">
        <w:rPr>
          <w:rFonts w:asciiTheme="majorHAnsi" w:hAnsiTheme="majorHAnsi"/>
          <w:i/>
          <w:iCs/>
        </w:rPr>
        <w:t>Student and Volunteer Induction Checklist</w:t>
      </w:r>
    </w:p>
    <w:bookmarkEnd w:id="4"/>
    <w:p w14:paraId="5AFE30C3" w14:textId="77777777" w:rsidR="001A0A55" w:rsidRDefault="001A0A55" w:rsidP="001A0A55">
      <w:pPr>
        <w:spacing w:after="0" w:line="360" w:lineRule="auto"/>
        <w:rPr>
          <w:color w:val="008000"/>
          <w:sz w:val="24"/>
          <w:szCs w:val="24"/>
          <w:lang w:val="en-US"/>
        </w:rPr>
      </w:pPr>
    </w:p>
    <w:p w14:paraId="2AE82476" w14:textId="1E63AC55" w:rsidR="001A0A55" w:rsidRPr="00877342" w:rsidRDefault="001A0A55" w:rsidP="001A0A55">
      <w:pPr>
        <w:spacing w:after="0" w:line="360" w:lineRule="auto"/>
        <w:rPr>
          <w:rFonts w:asciiTheme="majorHAnsi" w:hAnsiTheme="majorHAnsi"/>
          <w:color w:val="008000"/>
        </w:rPr>
      </w:pPr>
      <w:r w:rsidRPr="00877342">
        <w:rPr>
          <w:color w:val="008000"/>
          <w:sz w:val="24"/>
          <w:szCs w:val="24"/>
          <w:lang w:val="en-US"/>
        </w:rPr>
        <w:t>PROBITY CHECKS</w:t>
      </w:r>
    </w:p>
    <w:p w14:paraId="6914D4C4" w14:textId="77777777" w:rsidR="009431B8" w:rsidRDefault="009431B8" w:rsidP="009431B8">
      <w:pPr>
        <w:pStyle w:val="ListParagraph"/>
        <w:numPr>
          <w:ilvl w:val="0"/>
          <w:numId w:val="37"/>
        </w:numPr>
        <w:spacing w:after="0" w:line="360" w:lineRule="auto"/>
        <w:rPr>
          <w:rFonts w:asciiTheme="majorHAnsi" w:hAnsiTheme="majorHAnsi"/>
        </w:rPr>
      </w:pPr>
      <w:r>
        <w:rPr>
          <w:rFonts w:asciiTheme="majorHAnsi" w:hAnsiTheme="majorHAnsi"/>
        </w:rPr>
        <w:t>A</w:t>
      </w:r>
      <w:r w:rsidRPr="008275C8">
        <w:rPr>
          <w:rFonts w:asciiTheme="majorHAnsi" w:hAnsiTheme="majorHAnsi"/>
        </w:rPr>
        <w:t>ll students</w:t>
      </w:r>
      <w:r>
        <w:rPr>
          <w:rFonts w:asciiTheme="majorHAnsi" w:hAnsiTheme="majorHAnsi"/>
        </w:rPr>
        <w:t>,</w:t>
      </w:r>
      <w:r w:rsidRPr="008275C8">
        <w:rPr>
          <w:rFonts w:asciiTheme="majorHAnsi" w:hAnsiTheme="majorHAnsi"/>
        </w:rPr>
        <w:t xml:space="preserve"> </w:t>
      </w:r>
      <w:r w:rsidRPr="00257141">
        <w:rPr>
          <w:rFonts w:asciiTheme="majorHAnsi" w:hAnsiTheme="majorHAnsi"/>
        </w:rPr>
        <w:t>volunteers</w:t>
      </w:r>
      <w:r>
        <w:rPr>
          <w:rFonts w:asciiTheme="majorHAnsi" w:hAnsiTheme="majorHAnsi"/>
        </w:rPr>
        <w:t xml:space="preserve"> </w:t>
      </w:r>
      <w:r w:rsidRPr="004E66FD">
        <w:rPr>
          <w:rFonts w:asciiTheme="majorHAnsi" w:hAnsiTheme="majorHAnsi"/>
        </w:rPr>
        <w:t>and visitors</w:t>
      </w:r>
      <w:r w:rsidRPr="00257141">
        <w:rPr>
          <w:rFonts w:asciiTheme="majorHAnsi" w:hAnsiTheme="majorHAnsi"/>
        </w:rPr>
        <w:t xml:space="preserve"> will supply identity details to the Nominated Supervisor</w:t>
      </w:r>
    </w:p>
    <w:p w14:paraId="5F33564B" w14:textId="179430FB" w:rsidR="009431B8" w:rsidRPr="001F6775" w:rsidRDefault="009431B8" w:rsidP="009431B8">
      <w:pPr>
        <w:pStyle w:val="ListParagraph"/>
        <w:numPr>
          <w:ilvl w:val="0"/>
          <w:numId w:val="37"/>
        </w:numPr>
        <w:spacing w:after="0" w:line="360" w:lineRule="auto"/>
        <w:rPr>
          <w:rFonts w:asciiTheme="majorHAnsi" w:hAnsiTheme="majorHAnsi"/>
        </w:rPr>
      </w:pPr>
      <w:r w:rsidRPr="001F6775">
        <w:rPr>
          <w:rFonts w:asciiTheme="majorHAnsi" w:hAnsiTheme="majorHAnsi"/>
        </w:rPr>
        <w:t xml:space="preserve">All students, volunteers </w:t>
      </w:r>
      <w:r w:rsidRPr="004E66FD">
        <w:rPr>
          <w:rFonts w:asciiTheme="majorHAnsi" w:hAnsiTheme="majorHAnsi"/>
        </w:rPr>
        <w:t>and visitors</w:t>
      </w:r>
      <w:r w:rsidRPr="001F6775">
        <w:rPr>
          <w:rFonts w:asciiTheme="majorHAnsi" w:hAnsiTheme="majorHAnsi"/>
        </w:rPr>
        <w:t xml:space="preserve"> will complete and </w:t>
      </w:r>
      <w:r w:rsidRPr="004E66FD">
        <w:rPr>
          <w:rFonts w:asciiTheme="majorHAnsi" w:hAnsiTheme="majorHAnsi"/>
        </w:rPr>
        <w:t>provide to the service</w:t>
      </w:r>
      <w:r w:rsidRPr="001F6775">
        <w:rPr>
          <w:rFonts w:asciiTheme="majorHAnsi" w:hAnsiTheme="majorHAnsi"/>
        </w:rPr>
        <w:t xml:space="preserve"> a Working with Children Check </w:t>
      </w:r>
    </w:p>
    <w:p w14:paraId="4F825516" w14:textId="77777777" w:rsidR="009431B8" w:rsidRPr="00241B3D" w:rsidRDefault="009431B8" w:rsidP="009431B8">
      <w:pPr>
        <w:pStyle w:val="ListParagraph"/>
        <w:numPr>
          <w:ilvl w:val="0"/>
          <w:numId w:val="37"/>
        </w:numPr>
        <w:spacing w:line="360" w:lineRule="auto"/>
        <w:rPr>
          <w:rFonts w:asciiTheme="majorHAnsi" w:hAnsiTheme="majorHAnsi"/>
        </w:rPr>
      </w:pPr>
      <w:r w:rsidRPr="00257141">
        <w:rPr>
          <w:rFonts w:asciiTheme="majorHAnsi" w:hAnsiTheme="majorHAnsi"/>
        </w:rPr>
        <w:t>All students and volunteers will have a meeting with the Nominated Supervisor to receive information r</w:t>
      </w:r>
      <w:r w:rsidRPr="00241B3D">
        <w:rPr>
          <w:rFonts w:asciiTheme="majorHAnsi" w:hAnsiTheme="majorHAnsi"/>
        </w:rPr>
        <w:t>egarding the following service policies:</w:t>
      </w:r>
    </w:p>
    <w:p w14:paraId="5606FEAA" w14:textId="77777777" w:rsidR="009431B8" w:rsidRDefault="009431B8" w:rsidP="009431B8">
      <w:pPr>
        <w:pStyle w:val="ListParagraph"/>
        <w:numPr>
          <w:ilvl w:val="0"/>
          <w:numId w:val="27"/>
        </w:numPr>
        <w:spacing w:after="0" w:line="360" w:lineRule="auto"/>
        <w:rPr>
          <w:rFonts w:asciiTheme="majorHAnsi" w:hAnsiTheme="majorHAnsi"/>
        </w:rPr>
      </w:pPr>
      <w:r w:rsidRPr="008275C8">
        <w:rPr>
          <w:rFonts w:asciiTheme="majorHAnsi" w:hAnsiTheme="majorHAnsi"/>
        </w:rPr>
        <w:t xml:space="preserve">Child </w:t>
      </w:r>
      <w:r>
        <w:rPr>
          <w:rFonts w:asciiTheme="majorHAnsi" w:hAnsiTheme="majorHAnsi"/>
        </w:rPr>
        <w:t>P</w:t>
      </w:r>
      <w:r w:rsidRPr="008275C8">
        <w:rPr>
          <w:rFonts w:asciiTheme="majorHAnsi" w:hAnsiTheme="majorHAnsi"/>
        </w:rPr>
        <w:t xml:space="preserve">rotection </w:t>
      </w:r>
    </w:p>
    <w:p w14:paraId="65649925" w14:textId="77777777" w:rsidR="009431B8" w:rsidRDefault="009431B8" w:rsidP="009431B8">
      <w:pPr>
        <w:pStyle w:val="ListParagraph"/>
        <w:numPr>
          <w:ilvl w:val="0"/>
          <w:numId w:val="27"/>
        </w:numPr>
        <w:spacing w:after="0" w:line="360" w:lineRule="auto"/>
        <w:rPr>
          <w:rFonts w:asciiTheme="majorHAnsi" w:hAnsiTheme="majorHAnsi"/>
        </w:rPr>
      </w:pPr>
      <w:r>
        <w:rPr>
          <w:rFonts w:asciiTheme="majorHAnsi" w:hAnsiTheme="majorHAnsi"/>
        </w:rPr>
        <w:t>Child Safe Environment</w:t>
      </w:r>
    </w:p>
    <w:p w14:paraId="5F541507" w14:textId="77777777" w:rsidR="009431B8" w:rsidRPr="00257141" w:rsidRDefault="009431B8" w:rsidP="009431B8">
      <w:pPr>
        <w:pStyle w:val="ListParagraph"/>
        <w:numPr>
          <w:ilvl w:val="0"/>
          <w:numId w:val="27"/>
        </w:numPr>
        <w:spacing w:after="0" w:line="360" w:lineRule="auto"/>
        <w:rPr>
          <w:rFonts w:asciiTheme="majorHAnsi" w:hAnsiTheme="majorHAnsi"/>
        </w:rPr>
      </w:pPr>
      <w:r>
        <w:rPr>
          <w:rFonts w:asciiTheme="majorHAnsi" w:hAnsiTheme="majorHAnsi"/>
        </w:rPr>
        <w:t xml:space="preserve">Privacy </w:t>
      </w:r>
      <w:r w:rsidRPr="00257141">
        <w:rPr>
          <w:rFonts w:asciiTheme="majorHAnsi" w:hAnsiTheme="majorHAnsi"/>
        </w:rPr>
        <w:t>and Confidentiality</w:t>
      </w:r>
    </w:p>
    <w:p w14:paraId="37B79FA9"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Dealing with Complaints</w:t>
      </w:r>
    </w:p>
    <w:p w14:paraId="1A74E260"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lastRenderedPageBreak/>
        <w:t>Work, Health and Safety</w:t>
      </w:r>
    </w:p>
    <w:p w14:paraId="111D3766"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 xml:space="preserve">Code of </w:t>
      </w:r>
      <w:r>
        <w:rPr>
          <w:rFonts w:asciiTheme="majorHAnsi" w:hAnsiTheme="majorHAnsi"/>
        </w:rPr>
        <w:t>C</w:t>
      </w:r>
      <w:r w:rsidRPr="00257141">
        <w:rPr>
          <w:rFonts w:asciiTheme="majorHAnsi" w:hAnsiTheme="majorHAnsi"/>
        </w:rPr>
        <w:t>onduct</w:t>
      </w:r>
    </w:p>
    <w:p w14:paraId="28E2F236"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 xml:space="preserve">Safe Transportation </w:t>
      </w:r>
    </w:p>
    <w:p w14:paraId="2572D743"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Photography</w:t>
      </w:r>
    </w:p>
    <w:p w14:paraId="41B8F06B"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Social Media</w:t>
      </w:r>
    </w:p>
    <w:p w14:paraId="5FA26284" w14:textId="65C67473" w:rsidR="00980375" w:rsidRPr="006D462D" w:rsidRDefault="00980375" w:rsidP="00F26600">
      <w:pPr>
        <w:spacing w:after="0" w:line="360" w:lineRule="auto"/>
        <w:rPr>
          <w:rFonts w:asciiTheme="majorHAnsi" w:hAnsiTheme="majorHAnsi"/>
          <w:color w:val="FF0000"/>
        </w:rPr>
      </w:pPr>
    </w:p>
    <w:p w14:paraId="5710D2ED" w14:textId="77777777" w:rsidR="006D462D" w:rsidRDefault="006D462D" w:rsidP="00F26600">
      <w:pPr>
        <w:spacing w:after="0" w:line="360" w:lineRule="auto"/>
        <w:rPr>
          <w:color w:val="70AC3D"/>
          <w:sz w:val="24"/>
          <w:szCs w:val="24"/>
          <w:lang w:val="en-US"/>
        </w:rPr>
      </w:pPr>
    </w:p>
    <w:p w14:paraId="61B9C75F" w14:textId="1BCE5EA0" w:rsidR="001A0A55" w:rsidRPr="00877342" w:rsidRDefault="001A0A55" w:rsidP="00F26600">
      <w:pPr>
        <w:spacing w:after="0" w:line="360" w:lineRule="auto"/>
        <w:rPr>
          <w:rFonts w:asciiTheme="majorHAnsi" w:hAnsiTheme="majorHAnsi"/>
          <w:color w:val="008000"/>
        </w:rPr>
      </w:pPr>
      <w:r w:rsidRPr="00877342">
        <w:rPr>
          <w:color w:val="008000"/>
          <w:sz w:val="24"/>
          <w:szCs w:val="24"/>
          <w:lang w:val="en-US"/>
        </w:rPr>
        <w:t>STUDENTS AT RISK</w:t>
      </w:r>
    </w:p>
    <w:p w14:paraId="11E29C4B" w14:textId="67F1E170" w:rsidR="001A0A55" w:rsidRPr="00241B3D" w:rsidRDefault="001A0A55" w:rsidP="001A0A55">
      <w:pPr>
        <w:spacing w:after="0" w:line="360" w:lineRule="auto"/>
        <w:rPr>
          <w:rFonts w:asciiTheme="majorHAnsi" w:hAnsiTheme="majorHAnsi" w:cs="Calibri"/>
        </w:rPr>
      </w:pPr>
      <w:r w:rsidRPr="00241B3D">
        <w:rPr>
          <w:rFonts w:asciiTheme="majorHAnsi" w:hAnsiTheme="majorHAnsi" w:cs="Calibri"/>
        </w:rPr>
        <w:t xml:space="preserve">If </w:t>
      </w:r>
      <w:r w:rsidR="007379C3">
        <w:rPr>
          <w:rFonts w:asciiTheme="majorHAnsi" w:hAnsiTheme="majorHAnsi" w:cs="Calibri"/>
        </w:rPr>
        <w:t>e</w:t>
      </w:r>
      <w:r w:rsidRPr="00241B3D">
        <w:rPr>
          <w:rFonts w:asciiTheme="majorHAnsi" w:hAnsiTheme="majorHAnsi" w:cs="Calibri"/>
        </w:rPr>
        <w:t xml:space="preserve">ducators feel that the student is at risk of failing their practicum, the following steps will be taken:  </w:t>
      </w:r>
    </w:p>
    <w:p w14:paraId="3D929FF2" w14:textId="739480B8"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w:t>
      </w:r>
      <w:r w:rsidRPr="007379C3">
        <w:rPr>
          <w:rFonts w:asciiTheme="majorHAnsi" w:hAnsiTheme="majorHAnsi" w:cs="Calibri"/>
        </w:rPr>
        <w:t>e</w:t>
      </w:r>
      <w:r w:rsidR="00496547" w:rsidRPr="007379C3">
        <w:rPr>
          <w:rFonts w:asciiTheme="majorHAnsi" w:hAnsiTheme="majorHAnsi" w:cs="Calibri"/>
        </w:rPr>
        <w:t xml:space="preserve">ducator supervising the student/volunteer </w:t>
      </w:r>
      <w:r w:rsidR="001A0A55" w:rsidRPr="007379C3">
        <w:rPr>
          <w:rFonts w:asciiTheme="majorHAnsi" w:hAnsiTheme="majorHAnsi" w:cs="Calibri"/>
        </w:rPr>
        <w:t>will alert the Student Supervisor of any concerns regarding the student</w:t>
      </w:r>
    </w:p>
    <w:p w14:paraId="3D0ED152" w14:textId="619C7AC2"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b</w:t>
      </w:r>
      <w:r w:rsidR="001A0A55" w:rsidRPr="007379C3">
        <w:rPr>
          <w:rFonts w:asciiTheme="majorHAnsi" w:hAnsiTheme="majorHAnsi" w:cs="Calibri"/>
        </w:rPr>
        <w:t xml:space="preserve">oth the Student Supervisor and the </w:t>
      </w:r>
      <w:r>
        <w:rPr>
          <w:rFonts w:asciiTheme="majorHAnsi" w:hAnsiTheme="majorHAnsi" w:cs="Calibri"/>
        </w:rPr>
        <w:t>e</w:t>
      </w:r>
      <w:r w:rsidR="00496547" w:rsidRPr="007379C3">
        <w:rPr>
          <w:rFonts w:asciiTheme="majorHAnsi" w:hAnsiTheme="majorHAnsi" w:cs="Calibri"/>
        </w:rPr>
        <w:t>ducator</w:t>
      </w:r>
      <w:r w:rsidR="001A0A55" w:rsidRPr="007379C3">
        <w:rPr>
          <w:rFonts w:asciiTheme="majorHAnsi" w:hAnsiTheme="majorHAnsi" w:cs="Calibri"/>
        </w:rPr>
        <w:t xml:space="preserve"> will discuss concerns with the student</w:t>
      </w:r>
    </w:p>
    <w:p w14:paraId="7C80F86C" w14:textId="659974F2"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Student Supervisor will arrange for the </w:t>
      </w:r>
      <w:r>
        <w:rPr>
          <w:rFonts w:asciiTheme="majorHAnsi" w:hAnsiTheme="majorHAnsi" w:cs="Calibri"/>
        </w:rPr>
        <w:t>s</w:t>
      </w:r>
      <w:r w:rsidR="00CB2860" w:rsidRPr="007379C3">
        <w:rPr>
          <w:rFonts w:asciiTheme="majorHAnsi" w:hAnsiTheme="majorHAnsi" w:cs="Calibri"/>
        </w:rPr>
        <w:t xml:space="preserve">tudent’s training institution </w:t>
      </w:r>
      <w:r w:rsidR="001A0A55" w:rsidRPr="007379C3">
        <w:rPr>
          <w:rFonts w:asciiTheme="majorHAnsi" w:hAnsiTheme="majorHAnsi" w:cs="Calibri"/>
        </w:rPr>
        <w:t>teacher to visit the OSHC Service and discuss concerns that have ascended</w:t>
      </w:r>
    </w:p>
    <w:p w14:paraId="7AC74BEE" w14:textId="518F51B7"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student’s educational institution and Nominated Supervisor will govern the outcome of the practicum.   </w:t>
      </w:r>
    </w:p>
    <w:p w14:paraId="2F227D3A" w14:textId="77777777" w:rsidR="001A0A55" w:rsidRDefault="001A0A55" w:rsidP="00F26600">
      <w:pPr>
        <w:spacing w:after="0" w:line="360" w:lineRule="auto"/>
        <w:rPr>
          <w:rFonts w:asciiTheme="majorHAnsi" w:hAnsiTheme="majorHAnsi"/>
        </w:rPr>
      </w:pPr>
    </w:p>
    <w:p w14:paraId="18609F2D" w14:textId="1D068687" w:rsidR="001A0A55" w:rsidRPr="00F2679E" w:rsidRDefault="001A0A55" w:rsidP="001A0A55">
      <w:pPr>
        <w:spacing w:after="0" w:line="360" w:lineRule="auto"/>
        <w:rPr>
          <w:rFonts w:asciiTheme="majorHAnsi" w:hAnsiTheme="majorHAnsi" w:cs="Calibri"/>
        </w:rPr>
      </w:pPr>
      <w:r w:rsidRPr="004E66FD">
        <w:rPr>
          <w:color w:val="008000"/>
          <w:sz w:val="24"/>
          <w:szCs w:val="24"/>
          <w:lang w:val="en-US"/>
        </w:rPr>
        <w:t>TERMINATION OF PRACTICUM</w:t>
      </w:r>
      <w:r w:rsidR="00610D0B" w:rsidRPr="004E66FD">
        <w:rPr>
          <w:color w:val="008000"/>
          <w:sz w:val="24"/>
          <w:szCs w:val="24"/>
          <w:lang w:val="en-US"/>
        </w:rPr>
        <w:t xml:space="preserve"> OR VOLUNTEER PLACEMENT</w:t>
      </w:r>
      <w:r w:rsidRPr="00877342">
        <w:rPr>
          <w:color w:val="008000"/>
          <w:sz w:val="24"/>
          <w:szCs w:val="24"/>
          <w:lang w:val="en-US"/>
        </w:rPr>
        <w:br/>
      </w:r>
      <w:r w:rsidRPr="00F2679E">
        <w:rPr>
          <w:rFonts w:asciiTheme="majorHAnsi" w:hAnsiTheme="majorHAnsi" w:cs="Calibri"/>
        </w:rPr>
        <w:t xml:space="preserve">Termination of student’s </w:t>
      </w:r>
      <w:r w:rsidR="0038077C" w:rsidRPr="00F2679E">
        <w:rPr>
          <w:rFonts w:asciiTheme="majorHAnsi" w:hAnsiTheme="majorHAnsi" w:cs="Calibri"/>
        </w:rPr>
        <w:t xml:space="preserve">or volunteer’s </w:t>
      </w:r>
      <w:r w:rsidRPr="00F2679E">
        <w:rPr>
          <w:rFonts w:asciiTheme="majorHAnsi" w:hAnsiTheme="majorHAnsi" w:cs="Calibri"/>
        </w:rPr>
        <w:t>placement will occur if the studen</w:t>
      </w:r>
      <w:r w:rsidR="0038077C" w:rsidRPr="00F2679E">
        <w:rPr>
          <w:rFonts w:asciiTheme="majorHAnsi" w:hAnsiTheme="majorHAnsi" w:cs="Calibri"/>
        </w:rPr>
        <w:t>t/volunteer:</w:t>
      </w:r>
    </w:p>
    <w:p w14:paraId="4DC74E86" w14:textId="7B2CDFD1" w:rsidR="001A0A55" w:rsidRPr="00241B3D" w:rsidRDefault="007379C3" w:rsidP="007379C3">
      <w:pPr>
        <w:pStyle w:val="ListParagraph"/>
        <w:numPr>
          <w:ilvl w:val="0"/>
          <w:numId w:val="28"/>
        </w:numPr>
        <w:spacing w:after="0" w:line="360" w:lineRule="auto"/>
        <w:rPr>
          <w:rFonts w:asciiTheme="majorHAnsi" w:hAnsiTheme="majorHAnsi" w:cs="Calibri"/>
        </w:rPr>
      </w:pPr>
      <w:bookmarkStart w:id="5" w:name="_Hlk528062824"/>
      <w:r w:rsidRPr="00F2679E">
        <w:rPr>
          <w:rFonts w:asciiTheme="majorHAnsi" w:hAnsiTheme="majorHAnsi" w:cs="Calibri"/>
        </w:rPr>
        <w:t>h</w:t>
      </w:r>
      <w:r w:rsidR="001A0A55" w:rsidRPr="00F2679E">
        <w:rPr>
          <w:rFonts w:asciiTheme="majorHAnsi" w:hAnsiTheme="majorHAnsi" w:cs="Calibri"/>
        </w:rPr>
        <w:t>arm</w:t>
      </w:r>
      <w:r w:rsidR="001A0A55" w:rsidRPr="00241B3D">
        <w:rPr>
          <w:rFonts w:asciiTheme="majorHAnsi" w:hAnsiTheme="majorHAnsi" w:cs="Calibri"/>
        </w:rPr>
        <w:t>s or is at risk of</w:t>
      </w:r>
      <w:r w:rsidR="001A0A55">
        <w:rPr>
          <w:rFonts w:asciiTheme="majorHAnsi" w:hAnsiTheme="majorHAnsi" w:cs="Calibri"/>
        </w:rPr>
        <w:t xml:space="preserve"> harming a child in their care</w:t>
      </w:r>
    </w:p>
    <w:p w14:paraId="721C47F6" w14:textId="2F9FCD0F"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i</w:t>
      </w:r>
      <w:r w:rsidR="001A0A55" w:rsidRPr="00241B3D">
        <w:rPr>
          <w:rFonts w:asciiTheme="majorHAnsi" w:hAnsiTheme="majorHAnsi" w:cs="Calibri"/>
        </w:rPr>
        <w:t>s under the influence of drugs or alcohol</w:t>
      </w:r>
    </w:p>
    <w:p w14:paraId="4201AE0A" w14:textId="0393453F"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f</w:t>
      </w:r>
      <w:r w:rsidR="001A0A55" w:rsidRPr="00241B3D">
        <w:rPr>
          <w:rFonts w:asciiTheme="majorHAnsi" w:hAnsiTheme="majorHAnsi" w:cs="Calibri"/>
        </w:rPr>
        <w:t xml:space="preserve">ails to notify the </w:t>
      </w:r>
      <w:r w:rsidR="001A0A55">
        <w:rPr>
          <w:rFonts w:asciiTheme="majorHAnsi" w:hAnsiTheme="majorHAnsi" w:cs="Calibri"/>
        </w:rPr>
        <w:t>OSHC Service</w:t>
      </w:r>
      <w:r w:rsidR="001A0A55" w:rsidRPr="00241B3D">
        <w:rPr>
          <w:rFonts w:asciiTheme="majorHAnsi" w:hAnsiTheme="majorHAnsi" w:cs="Calibri"/>
        </w:rPr>
        <w:t xml:space="preserve"> if </w:t>
      </w:r>
      <w:r w:rsidR="001A0A55">
        <w:rPr>
          <w:rFonts w:asciiTheme="majorHAnsi" w:hAnsiTheme="majorHAnsi" w:cs="Calibri"/>
        </w:rPr>
        <w:t>they will not be attending the S</w:t>
      </w:r>
      <w:r w:rsidR="001A0A55" w:rsidRPr="00241B3D">
        <w:rPr>
          <w:rFonts w:asciiTheme="majorHAnsi" w:hAnsiTheme="majorHAnsi" w:cs="Calibri"/>
        </w:rPr>
        <w:t>ervice</w:t>
      </w:r>
    </w:p>
    <w:p w14:paraId="557E9145" w14:textId="43D44027"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Pr>
          <w:rFonts w:asciiTheme="majorHAnsi" w:hAnsiTheme="majorHAnsi" w:cs="Calibri"/>
        </w:rPr>
        <w:t>oes not adhere to starting times or break times</w:t>
      </w:r>
    </w:p>
    <w:p w14:paraId="7397E386" w14:textId="25970B9E"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i</w:t>
      </w:r>
      <w:r w:rsidR="001A0A55" w:rsidRPr="00241B3D">
        <w:rPr>
          <w:rFonts w:asciiTheme="majorHAnsi" w:hAnsiTheme="majorHAnsi" w:cs="Calibri"/>
        </w:rPr>
        <w:t>s observed using repeated inapprop</w:t>
      </w:r>
      <w:r w:rsidR="001A0A55">
        <w:rPr>
          <w:rFonts w:asciiTheme="majorHAnsi" w:hAnsiTheme="majorHAnsi" w:cs="Calibri"/>
        </w:rPr>
        <w:t>riate behaviour at the OSHC Service</w:t>
      </w:r>
    </w:p>
    <w:p w14:paraId="25007541" w14:textId="47E4E492"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oes not comply with all policies and procedures addressed in the student packag</w:t>
      </w:r>
      <w:r>
        <w:rPr>
          <w:rFonts w:asciiTheme="majorHAnsi" w:hAnsiTheme="majorHAnsi" w:cs="Calibri"/>
        </w:rPr>
        <w:t>e</w:t>
      </w:r>
    </w:p>
    <w:p w14:paraId="1D9F15E8" w14:textId="281D0ECD"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oes not provide the photo with an</w:t>
      </w:r>
      <w:r w:rsidR="001A0A55">
        <w:rPr>
          <w:rFonts w:asciiTheme="majorHAnsi" w:hAnsiTheme="majorHAnsi" w:cs="Calibri"/>
        </w:rPr>
        <w:t xml:space="preserve"> introduction on commencement</w:t>
      </w:r>
    </w:p>
    <w:p w14:paraId="7B183035" w14:textId="7DCD9F8B"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oes not keep up to date with their work placement tasks</w:t>
      </w:r>
    </w:p>
    <w:p w14:paraId="69FE53AB" w14:textId="7208BC2B"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r</w:t>
      </w:r>
      <w:r w:rsidR="001A0A55">
        <w:rPr>
          <w:rFonts w:asciiTheme="majorHAnsi" w:hAnsiTheme="majorHAnsi" w:cs="Calibri"/>
        </w:rPr>
        <w:t>emoves any child or children from the direct supervision of an educator.</w:t>
      </w:r>
    </w:p>
    <w:p w14:paraId="342E97CA" w14:textId="77777777" w:rsidR="00F4495B" w:rsidRPr="00877342" w:rsidRDefault="00F4495B" w:rsidP="00F4495B">
      <w:pPr>
        <w:spacing w:after="0" w:line="360" w:lineRule="auto"/>
        <w:rPr>
          <w:rFonts w:cs="Arial"/>
          <w:color w:val="000000" w:themeColor="text1"/>
          <w:sz w:val="24"/>
          <w:szCs w:val="24"/>
        </w:rPr>
      </w:pPr>
      <w:r w:rsidRPr="00877342">
        <w:rPr>
          <w:rFonts w:cs="Arial"/>
          <w:color w:val="000000" w:themeColor="text1"/>
          <w:sz w:val="24"/>
          <w:szCs w:val="24"/>
        </w:rPr>
        <w:t>CONTINUOUS IMPROVEMENT/REFLECTION</w:t>
      </w:r>
    </w:p>
    <w:p w14:paraId="7A81F307" w14:textId="5F7F00A7" w:rsidR="00F4495B" w:rsidRPr="00B8276F" w:rsidRDefault="00F4495B" w:rsidP="00F4495B">
      <w:pPr>
        <w:spacing w:after="0" w:line="360" w:lineRule="auto"/>
        <w:rPr>
          <w:rFonts w:ascii="Calibri Light" w:hAnsi="Calibri Light" w:cs="Calibri"/>
          <w:lang w:val="en-US"/>
        </w:rPr>
      </w:pPr>
      <w:r w:rsidRPr="009431B8">
        <w:rPr>
          <w:rFonts w:ascii="Calibri Light" w:hAnsi="Calibri Light" w:cs="Calibri"/>
          <w:lang w:val="en-US"/>
        </w:rPr>
        <w:t xml:space="preserve">Our </w:t>
      </w:r>
      <w:r w:rsidRPr="009431B8">
        <w:rPr>
          <w:rFonts w:ascii="Calibri Light" w:hAnsi="Calibri Light" w:cs="Calibri"/>
          <w:i/>
          <w:iCs/>
        </w:rPr>
        <w:t>Student and Volunteer Policy</w:t>
      </w:r>
      <w:r w:rsidRPr="009431B8">
        <w:rPr>
          <w:rFonts w:ascii="Calibri Light" w:hAnsi="Calibri Light" w:cs="Calibri"/>
          <w:lang w:val="en-US"/>
        </w:rPr>
        <w:t xml:space="preserve"> will be reviewed on an annual basis in consultation with children, families, staff, educators and management.</w:t>
      </w:r>
    </w:p>
    <w:bookmarkEnd w:id="5"/>
    <w:p w14:paraId="311D0533" w14:textId="77777777" w:rsidR="001A0A55" w:rsidRPr="00F26600" w:rsidRDefault="001A0A55" w:rsidP="00F26600">
      <w:pPr>
        <w:spacing w:after="0" w:line="360" w:lineRule="auto"/>
        <w:rPr>
          <w:rFonts w:asciiTheme="majorHAnsi" w:hAnsiTheme="majorHAnsi"/>
        </w:rPr>
      </w:pPr>
    </w:p>
    <w:p w14:paraId="29EC0B11" w14:textId="77777777" w:rsidR="009431B8" w:rsidRPr="00877342" w:rsidRDefault="009431B8" w:rsidP="009431B8">
      <w:pPr>
        <w:spacing w:line="360" w:lineRule="auto"/>
        <w:rPr>
          <w:rFonts w:cstheme="minorHAnsi"/>
          <w:color w:val="000000" w:themeColor="text1"/>
          <w:sz w:val="24"/>
          <w:szCs w:val="24"/>
        </w:rPr>
      </w:pPr>
      <w:r w:rsidRPr="00877342">
        <w:rPr>
          <w:rFonts w:cstheme="minorHAnsi"/>
          <w:color w:val="000000" w:themeColor="text1"/>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9431B8" w14:paraId="4C16EDD7" w14:textId="77777777" w:rsidTr="00213C65">
        <w:tc>
          <w:tcPr>
            <w:tcW w:w="4508" w:type="dxa"/>
          </w:tcPr>
          <w:p w14:paraId="5F714279" w14:textId="77777777" w:rsidR="009431B8" w:rsidRPr="000B0E07" w:rsidRDefault="009431B8" w:rsidP="00213C65">
            <w:pPr>
              <w:spacing w:line="276" w:lineRule="auto"/>
              <w:rPr>
                <w:rFonts w:asciiTheme="majorHAnsi" w:hAnsiTheme="majorHAnsi" w:cstheme="majorHAnsi"/>
              </w:rPr>
            </w:pPr>
            <w:r w:rsidRPr="000B0E07">
              <w:rPr>
                <w:rFonts w:asciiTheme="majorHAnsi" w:hAnsiTheme="majorHAnsi" w:cstheme="majorHAnsi"/>
              </w:rPr>
              <w:lastRenderedPageBreak/>
              <w:t>Childcare Centre Desktop- Human Resources</w:t>
            </w:r>
          </w:p>
          <w:p w14:paraId="170FF7BF" w14:textId="77777777" w:rsidR="009431B8" w:rsidRDefault="009431B8" w:rsidP="00213C65">
            <w:pPr>
              <w:spacing w:line="276" w:lineRule="auto"/>
              <w:rPr>
                <w:rFonts w:asciiTheme="majorHAnsi" w:hAnsiTheme="majorHAnsi" w:cstheme="majorHAnsi"/>
              </w:rPr>
            </w:pPr>
            <w:r w:rsidRPr="000B0E07">
              <w:rPr>
                <w:rFonts w:asciiTheme="majorHAnsi" w:hAnsiTheme="majorHAnsi" w:cstheme="majorHAnsi"/>
              </w:rPr>
              <w:t>Student and Volunteer Handbook</w:t>
            </w:r>
          </w:p>
          <w:p w14:paraId="5AA0216B" w14:textId="77777777" w:rsidR="009431B8" w:rsidRPr="000B0E07" w:rsidRDefault="009431B8" w:rsidP="00213C65">
            <w:pPr>
              <w:spacing w:line="276" w:lineRule="auto"/>
              <w:rPr>
                <w:rFonts w:asciiTheme="majorHAnsi" w:hAnsiTheme="majorHAnsi" w:cstheme="majorHAnsi"/>
              </w:rPr>
            </w:pPr>
            <w:r w:rsidRPr="004E66FD">
              <w:rPr>
                <w:rFonts w:asciiTheme="majorHAnsi" w:hAnsiTheme="majorHAnsi" w:cstheme="majorHAnsi"/>
              </w:rPr>
              <w:t>Visitor Register</w:t>
            </w:r>
          </w:p>
        </w:tc>
        <w:tc>
          <w:tcPr>
            <w:tcW w:w="4508" w:type="dxa"/>
          </w:tcPr>
          <w:p w14:paraId="4C2EE734" w14:textId="77777777" w:rsidR="009431B8" w:rsidRPr="000B0E07" w:rsidRDefault="009431B8" w:rsidP="00213C65">
            <w:pPr>
              <w:spacing w:line="276" w:lineRule="auto"/>
              <w:rPr>
                <w:rFonts w:asciiTheme="majorHAnsi" w:hAnsiTheme="majorHAnsi" w:cstheme="majorHAnsi"/>
                <w:lang w:val="en-US"/>
              </w:rPr>
            </w:pPr>
            <w:r w:rsidRPr="000B0E07">
              <w:rPr>
                <w:rFonts w:asciiTheme="majorHAnsi" w:hAnsiTheme="majorHAnsi" w:cstheme="majorHAnsi"/>
                <w:lang w:val="en-US"/>
              </w:rPr>
              <w:t>Student and Volunteer Application Form</w:t>
            </w:r>
          </w:p>
          <w:p w14:paraId="4672B7AC" w14:textId="77777777" w:rsidR="009431B8" w:rsidRDefault="009431B8" w:rsidP="00213C65">
            <w:pPr>
              <w:spacing w:line="276" w:lineRule="auto"/>
              <w:rPr>
                <w:rFonts w:asciiTheme="majorHAnsi" w:hAnsiTheme="majorHAnsi" w:cstheme="majorHAnsi"/>
                <w:lang w:val="en-US"/>
              </w:rPr>
            </w:pPr>
            <w:r w:rsidRPr="000B0E07">
              <w:rPr>
                <w:rFonts w:asciiTheme="majorHAnsi" w:hAnsiTheme="majorHAnsi" w:cstheme="majorHAnsi"/>
                <w:lang w:val="en-US"/>
              </w:rPr>
              <w:t>Student and Volunteer Induction Checklist</w:t>
            </w:r>
          </w:p>
          <w:p w14:paraId="3E688DDB" w14:textId="55B05876" w:rsidR="003563C6" w:rsidRPr="000B0E07" w:rsidRDefault="003563C6" w:rsidP="00213C65">
            <w:pPr>
              <w:spacing w:line="276" w:lineRule="auto"/>
              <w:rPr>
                <w:rFonts w:asciiTheme="majorHAnsi" w:hAnsiTheme="majorHAnsi" w:cstheme="majorHAnsi"/>
              </w:rPr>
            </w:pPr>
            <w:r w:rsidRPr="004E66FD">
              <w:rPr>
                <w:rFonts w:asciiTheme="majorHAnsi" w:hAnsiTheme="majorHAnsi" w:cstheme="majorHAnsi"/>
                <w:lang w:val="en-US"/>
              </w:rPr>
              <w:t>Student and Volunteer Register</w:t>
            </w:r>
            <w:r>
              <w:rPr>
                <w:rFonts w:asciiTheme="majorHAnsi" w:hAnsiTheme="majorHAnsi" w:cstheme="majorHAnsi"/>
                <w:lang w:val="en-US"/>
              </w:rPr>
              <w:t xml:space="preserve"> </w:t>
            </w:r>
          </w:p>
        </w:tc>
      </w:tr>
    </w:tbl>
    <w:p w14:paraId="061619E2" w14:textId="30BE7E33" w:rsidR="00EB795B" w:rsidRDefault="00EB795B" w:rsidP="00A3029A">
      <w:pPr>
        <w:spacing w:after="0" w:line="276" w:lineRule="auto"/>
        <w:rPr>
          <w:rFonts w:cs="Arial"/>
          <w:sz w:val="24"/>
          <w:szCs w:val="24"/>
          <w:lang w:val="en-US"/>
        </w:rPr>
      </w:pPr>
    </w:p>
    <w:p w14:paraId="16FC2C3E" w14:textId="77777777" w:rsidR="00E53F8A" w:rsidRDefault="00E53F8A" w:rsidP="00A3029A">
      <w:pPr>
        <w:spacing w:after="0" w:line="276" w:lineRule="auto"/>
        <w:rPr>
          <w:rFonts w:cs="Arial"/>
          <w:sz w:val="24"/>
          <w:szCs w:val="24"/>
          <w:lang w:val="en-US"/>
        </w:rPr>
      </w:pPr>
    </w:p>
    <w:p w14:paraId="1AF61489" w14:textId="5FC00BB5" w:rsidR="00A3029A" w:rsidRDefault="007E1EE6" w:rsidP="00A3029A">
      <w:pPr>
        <w:spacing w:after="0" w:line="276" w:lineRule="auto"/>
        <w:rPr>
          <w:rFonts w:cs="Arial"/>
          <w:sz w:val="24"/>
          <w:szCs w:val="24"/>
          <w:lang w:val="en-US"/>
        </w:rPr>
      </w:pPr>
      <w:r>
        <w:rPr>
          <w:rFonts w:cs="Arial"/>
          <w:sz w:val="24"/>
          <w:szCs w:val="24"/>
          <w:lang w:val="en-US"/>
        </w:rPr>
        <w:t>SOURCE</w:t>
      </w:r>
      <w:r w:rsidR="0063545D">
        <w:rPr>
          <w:rFonts w:cs="Arial"/>
          <w:sz w:val="24"/>
          <w:szCs w:val="24"/>
          <w:lang w:val="en-US"/>
        </w:rPr>
        <w:t>S</w:t>
      </w:r>
    </w:p>
    <w:p w14:paraId="393EF5F1" w14:textId="77777777" w:rsidR="00877342" w:rsidRDefault="00877342" w:rsidP="009431B8">
      <w:pPr>
        <w:spacing w:after="0" w:line="276" w:lineRule="auto"/>
        <w:rPr>
          <w:rFonts w:asciiTheme="majorHAnsi" w:hAnsiTheme="majorHAnsi"/>
          <w:sz w:val="20"/>
          <w:szCs w:val="20"/>
        </w:rPr>
      </w:pPr>
    </w:p>
    <w:p w14:paraId="24EE6927" w14:textId="09E1DF44" w:rsidR="009431B8" w:rsidRDefault="009431B8" w:rsidP="009431B8">
      <w:pPr>
        <w:spacing w:after="0" w:line="276" w:lineRule="auto"/>
        <w:rPr>
          <w:rStyle w:val="Hyperlink"/>
          <w:rFonts w:asciiTheme="majorHAnsi" w:hAnsiTheme="majorHAnsi"/>
          <w:i/>
          <w:iCs/>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hyperlink r:id="rId11" w:history="1">
        <w:r w:rsidRPr="004E66FD">
          <w:rPr>
            <w:rStyle w:val="Hyperlink"/>
            <w:rFonts w:asciiTheme="majorHAnsi" w:hAnsiTheme="majorHAnsi"/>
            <w:i/>
            <w:iCs/>
            <w:sz w:val="20"/>
            <w:szCs w:val="20"/>
          </w:rPr>
          <w:t>My Time, Our Place- Framework for School Age Care in</w:t>
        </w:r>
        <w:r w:rsidRPr="006E4E4F">
          <w:rPr>
            <w:rStyle w:val="Hyperlink"/>
            <w:rFonts w:asciiTheme="majorHAnsi" w:hAnsiTheme="majorHAnsi"/>
            <w:i/>
            <w:iCs/>
            <w:sz w:val="20"/>
            <w:szCs w:val="20"/>
            <w:highlight w:val="yellow"/>
          </w:rPr>
          <w:t xml:space="preserve"> </w:t>
        </w:r>
        <w:r w:rsidRPr="004E66FD">
          <w:rPr>
            <w:rStyle w:val="Hyperlink"/>
            <w:rFonts w:asciiTheme="majorHAnsi" w:hAnsiTheme="majorHAnsi"/>
            <w:i/>
            <w:iCs/>
            <w:sz w:val="20"/>
            <w:szCs w:val="20"/>
          </w:rPr>
          <w:t>Australia.V2.0</w:t>
        </w:r>
      </w:hyperlink>
      <w:r>
        <w:rPr>
          <w:rStyle w:val="Hyperlink"/>
          <w:rFonts w:asciiTheme="majorHAnsi" w:hAnsiTheme="majorHAnsi"/>
          <w:i/>
          <w:iCs/>
          <w:sz w:val="20"/>
          <w:szCs w:val="20"/>
        </w:rPr>
        <w:t>, 2022</w:t>
      </w:r>
    </w:p>
    <w:p w14:paraId="55A76771" w14:textId="77777777" w:rsidR="00877342" w:rsidRPr="007E039C" w:rsidRDefault="00877342" w:rsidP="00877342">
      <w:pPr>
        <w:spacing w:after="0" w:line="276" w:lineRule="auto"/>
        <w:rPr>
          <w:rFonts w:asciiTheme="majorHAnsi" w:hAnsiTheme="majorHAnsi"/>
          <w:sz w:val="20"/>
          <w:szCs w:val="20"/>
        </w:rPr>
      </w:pPr>
      <w:r w:rsidRPr="004E66FD">
        <w:rPr>
          <w:rFonts w:asciiTheme="majorHAnsi" w:hAnsiTheme="majorHAnsi" w:cstheme="majorHAnsi"/>
          <w:sz w:val="20"/>
          <w:szCs w:val="20"/>
        </w:rPr>
        <w:t xml:space="preserve">Australia Children’s Education &amp; Care Quality Authority. (2023). </w:t>
      </w:r>
      <w:hyperlink r:id="rId12" w:history="1">
        <w:r w:rsidRPr="004E66FD">
          <w:rPr>
            <w:rStyle w:val="Hyperlink"/>
            <w:rFonts w:asciiTheme="majorHAnsi" w:hAnsiTheme="majorHAnsi" w:cstheme="majorHAnsi"/>
            <w:i/>
            <w:iCs/>
            <w:sz w:val="20"/>
            <w:szCs w:val="20"/>
          </w:rPr>
          <w:t>Guide to the National Quality Framework.</w:t>
        </w:r>
      </w:hyperlink>
    </w:p>
    <w:p w14:paraId="12E6C85F" w14:textId="77777777" w:rsidR="009431B8" w:rsidRPr="005A362E" w:rsidRDefault="009431B8" w:rsidP="00877342">
      <w:pPr>
        <w:spacing w:after="0" w:line="276" w:lineRule="auto"/>
        <w:rPr>
          <w:rFonts w:asciiTheme="majorHAnsi" w:hAnsiTheme="majorHAnsi" w:cstheme="majorHAnsi"/>
          <w:b/>
          <w:i/>
          <w:iCs/>
          <w:sz w:val="20"/>
          <w:szCs w:val="20"/>
        </w:rPr>
      </w:pPr>
      <w:r w:rsidRPr="005A362E">
        <w:rPr>
          <w:rFonts w:asciiTheme="majorHAnsi" w:hAnsiTheme="majorHAnsi" w:cstheme="majorHAnsi"/>
          <w:iCs/>
          <w:color w:val="000000" w:themeColor="text1"/>
          <w:sz w:val="20"/>
          <w:szCs w:val="20"/>
        </w:rPr>
        <w:t>Education and Care Services National Law Act 2010</w:t>
      </w:r>
      <w:r w:rsidRPr="005A362E">
        <w:rPr>
          <w:rFonts w:asciiTheme="majorHAnsi" w:hAnsiTheme="majorHAnsi" w:cstheme="majorHAnsi"/>
          <w:i/>
          <w:color w:val="000000" w:themeColor="text1"/>
          <w:sz w:val="20"/>
          <w:szCs w:val="20"/>
        </w:rPr>
        <w:t xml:space="preserve">. </w:t>
      </w:r>
      <w:r w:rsidRPr="005A362E">
        <w:rPr>
          <w:rFonts w:asciiTheme="majorHAnsi" w:hAnsiTheme="majorHAnsi" w:cstheme="majorHAnsi"/>
          <w:color w:val="000000" w:themeColor="text1"/>
          <w:sz w:val="20"/>
          <w:szCs w:val="20"/>
        </w:rPr>
        <w:t>(</w:t>
      </w:r>
      <w:r w:rsidRPr="004E66FD">
        <w:rPr>
          <w:rFonts w:asciiTheme="majorHAnsi" w:hAnsiTheme="majorHAnsi" w:cstheme="majorHAnsi"/>
          <w:color w:val="000000" w:themeColor="text1"/>
          <w:sz w:val="20"/>
          <w:szCs w:val="20"/>
        </w:rPr>
        <w:t>Amended 2023</w:t>
      </w:r>
      <w:r w:rsidRPr="005A362E">
        <w:rPr>
          <w:rFonts w:asciiTheme="majorHAnsi" w:hAnsiTheme="majorHAnsi" w:cstheme="majorHAnsi"/>
          <w:color w:val="000000" w:themeColor="text1"/>
          <w:sz w:val="20"/>
          <w:szCs w:val="20"/>
        </w:rPr>
        <w:t>).</w:t>
      </w:r>
    </w:p>
    <w:p w14:paraId="3AA1AACC" w14:textId="77777777" w:rsidR="009431B8" w:rsidRPr="005A362E" w:rsidRDefault="009431B8" w:rsidP="009431B8">
      <w:pPr>
        <w:spacing w:after="0" w:line="276" w:lineRule="auto"/>
        <w:ind w:left="567" w:hanging="567"/>
        <w:rPr>
          <w:rFonts w:asciiTheme="majorHAnsi" w:hAnsiTheme="majorHAnsi" w:cstheme="majorHAnsi"/>
          <w:b/>
          <w:sz w:val="20"/>
          <w:szCs w:val="20"/>
        </w:rPr>
      </w:pPr>
      <w:r w:rsidRPr="005A362E">
        <w:rPr>
          <w:rFonts w:asciiTheme="majorHAnsi" w:hAnsiTheme="majorHAnsi" w:cstheme="majorHAnsi"/>
          <w:sz w:val="20"/>
          <w:szCs w:val="20"/>
        </w:rPr>
        <w:t xml:space="preserve">Education and Care Services National Regulations. (Amended </w:t>
      </w:r>
      <w:r w:rsidRPr="004E66FD">
        <w:rPr>
          <w:rFonts w:asciiTheme="majorHAnsi" w:hAnsiTheme="majorHAnsi" w:cstheme="majorHAnsi"/>
          <w:sz w:val="20"/>
          <w:szCs w:val="20"/>
        </w:rPr>
        <w:t>2023</w:t>
      </w:r>
      <w:r w:rsidRPr="005A362E">
        <w:rPr>
          <w:rFonts w:asciiTheme="majorHAnsi" w:hAnsiTheme="majorHAnsi" w:cstheme="majorHAnsi"/>
          <w:sz w:val="20"/>
          <w:szCs w:val="20"/>
        </w:rPr>
        <w:t>).</w:t>
      </w:r>
    </w:p>
    <w:p w14:paraId="6722161E" w14:textId="77777777" w:rsidR="009431B8" w:rsidRPr="005A362E" w:rsidRDefault="009431B8" w:rsidP="009431B8">
      <w:pPr>
        <w:spacing w:after="0" w:line="276" w:lineRule="auto"/>
        <w:ind w:left="567" w:hanging="567"/>
        <w:rPr>
          <w:rFonts w:asciiTheme="majorHAnsi" w:hAnsiTheme="majorHAnsi" w:cstheme="majorHAnsi"/>
          <w:bCs/>
          <w:i/>
          <w:sz w:val="20"/>
          <w:szCs w:val="20"/>
        </w:rPr>
      </w:pPr>
      <w:r w:rsidRPr="005A362E">
        <w:rPr>
          <w:rFonts w:asciiTheme="majorHAnsi" w:hAnsiTheme="majorHAnsi" w:cstheme="majorHAnsi"/>
          <w:i/>
          <w:sz w:val="20"/>
          <w:szCs w:val="20"/>
        </w:rPr>
        <w:t xml:space="preserve">Fair Work Act 2009 </w:t>
      </w:r>
      <w:r w:rsidRPr="005A362E">
        <w:rPr>
          <w:rFonts w:asciiTheme="majorHAnsi" w:hAnsiTheme="majorHAnsi" w:cstheme="majorHAnsi"/>
          <w:sz w:val="20"/>
          <w:szCs w:val="20"/>
        </w:rPr>
        <w:t>(Cth).</w:t>
      </w:r>
    </w:p>
    <w:p w14:paraId="21B77E14" w14:textId="77777777" w:rsidR="009431B8" w:rsidRPr="005A362E" w:rsidRDefault="009431B8" w:rsidP="009431B8">
      <w:pPr>
        <w:spacing w:after="0" w:line="276" w:lineRule="auto"/>
        <w:ind w:left="567" w:hanging="567"/>
        <w:rPr>
          <w:rFonts w:asciiTheme="majorHAnsi" w:hAnsiTheme="majorHAnsi" w:cstheme="majorHAnsi"/>
          <w:b/>
          <w:strike/>
          <w:sz w:val="20"/>
          <w:szCs w:val="20"/>
        </w:rPr>
      </w:pPr>
      <w:r w:rsidRPr="005A362E">
        <w:rPr>
          <w:rFonts w:asciiTheme="majorHAnsi" w:hAnsiTheme="majorHAnsi" w:cstheme="majorHAnsi"/>
          <w:sz w:val="20"/>
          <w:szCs w:val="20"/>
        </w:rPr>
        <w:t>Fair Work Commission: Anti-bullying jurisdiction.</w:t>
      </w:r>
    </w:p>
    <w:p w14:paraId="261838FC" w14:textId="77777777" w:rsidR="007379C3" w:rsidRPr="00E947AB" w:rsidRDefault="007379C3" w:rsidP="007379C3">
      <w:pPr>
        <w:spacing w:after="0" w:line="276" w:lineRule="auto"/>
        <w:rPr>
          <w:rStyle w:val="Hyperlink"/>
          <w:rFonts w:asciiTheme="majorHAnsi" w:hAnsiTheme="majorHAnsi" w:cstheme="majorHAnsi"/>
          <w:sz w:val="20"/>
          <w:szCs w:val="20"/>
        </w:rPr>
      </w:pPr>
      <w:r w:rsidRPr="00E947AB">
        <w:rPr>
          <w:rFonts w:asciiTheme="majorHAnsi" w:hAnsiTheme="majorHAnsi" w:cstheme="majorHAnsi"/>
          <w:sz w:val="20"/>
          <w:szCs w:val="20"/>
        </w:rPr>
        <w:t xml:space="preserve">Office of the Director of Equal Opportunity in Public Employment. (1996). </w:t>
      </w:r>
      <w:r w:rsidRPr="00E947AB">
        <w:rPr>
          <w:rFonts w:asciiTheme="majorHAnsi" w:hAnsiTheme="majorHAnsi" w:cstheme="majorHAnsi"/>
          <w:sz w:val="20"/>
          <w:szCs w:val="20"/>
        </w:rPr>
        <w:fldChar w:fldCharType="begin"/>
      </w:r>
      <w:r w:rsidRPr="00E947AB">
        <w:rPr>
          <w:rFonts w:asciiTheme="majorHAnsi" w:hAnsiTheme="majorHAnsi" w:cstheme="majorHAnsi"/>
          <w:sz w:val="20"/>
          <w:szCs w:val="20"/>
        </w:rPr>
        <w:instrText xml:space="preserve"> HYPERLINK "https://arp.nsw.gov.au/m1996-11-dealing-employee-work-related-concerns-and-grievances-and-harassment-free-workplace/" </w:instrText>
      </w:r>
      <w:r w:rsidRPr="00E947AB">
        <w:rPr>
          <w:rFonts w:asciiTheme="majorHAnsi" w:hAnsiTheme="majorHAnsi" w:cstheme="majorHAnsi"/>
          <w:sz w:val="20"/>
          <w:szCs w:val="20"/>
        </w:rPr>
        <w:fldChar w:fldCharType="separate"/>
      </w:r>
      <w:r w:rsidRPr="00E947AB">
        <w:rPr>
          <w:rStyle w:val="Hyperlink"/>
          <w:rFonts w:asciiTheme="majorHAnsi" w:hAnsiTheme="majorHAnsi" w:cstheme="majorHAnsi"/>
          <w:sz w:val="20"/>
          <w:szCs w:val="20"/>
        </w:rPr>
        <w:t>Dealing with employee</w:t>
      </w:r>
    </w:p>
    <w:p w14:paraId="0A4EE98D" w14:textId="77777777" w:rsidR="007379C3" w:rsidRPr="00E947AB" w:rsidRDefault="007379C3" w:rsidP="007379C3">
      <w:pPr>
        <w:spacing w:after="0" w:line="276" w:lineRule="auto"/>
        <w:rPr>
          <w:rFonts w:asciiTheme="majorHAnsi" w:hAnsiTheme="majorHAnsi" w:cstheme="majorHAnsi"/>
          <w:sz w:val="20"/>
          <w:szCs w:val="20"/>
        </w:rPr>
      </w:pPr>
      <w:r w:rsidRPr="00E947AB">
        <w:rPr>
          <w:rStyle w:val="Hyperlink"/>
          <w:rFonts w:asciiTheme="majorHAnsi" w:hAnsiTheme="majorHAnsi" w:cstheme="majorHAnsi"/>
          <w:sz w:val="20"/>
          <w:szCs w:val="20"/>
        </w:rPr>
        <w:t>work-related concerns and grievances: Policy and guidelines:</w:t>
      </w:r>
      <w:r w:rsidRPr="00E947AB">
        <w:rPr>
          <w:rFonts w:asciiTheme="majorHAnsi" w:hAnsiTheme="majorHAnsi" w:cstheme="majorHAnsi"/>
          <w:sz w:val="20"/>
          <w:szCs w:val="20"/>
        </w:rPr>
        <w:fldChar w:fldCharType="end"/>
      </w:r>
    </w:p>
    <w:p w14:paraId="10627D13" w14:textId="77777777" w:rsidR="007379C3" w:rsidRPr="00E947AB" w:rsidRDefault="007379C3" w:rsidP="007379C3">
      <w:pPr>
        <w:spacing w:after="0" w:line="276" w:lineRule="auto"/>
        <w:rPr>
          <w:rFonts w:asciiTheme="majorHAnsi" w:hAnsiTheme="majorHAnsi" w:cstheme="majorHAnsi"/>
          <w:sz w:val="20"/>
          <w:szCs w:val="20"/>
        </w:rPr>
      </w:pPr>
      <w:r w:rsidRPr="00E947AB">
        <w:rPr>
          <w:rFonts w:asciiTheme="majorHAnsi" w:hAnsiTheme="majorHAnsi" w:cstheme="majorHAnsi"/>
          <w:sz w:val="20"/>
          <w:szCs w:val="20"/>
        </w:rPr>
        <w:t>Revised National Quality Standards. (2018).</w:t>
      </w:r>
    </w:p>
    <w:p w14:paraId="2D64F3E2" w14:textId="77777777" w:rsidR="007379C3" w:rsidRPr="00E947AB" w:rsidRDefault="007379C3" w:rsidP="007379C3">
      <w:pPr>
        <w:spacing w:after="0" w:line="276" w:lineRule="auto"/>
        <w:rPr>
          <w:rFonts w:asciiTheme="majorHAnsi" w:hAnsiTheme="majorHAnsi" w:cstheme="majorHAnsi"/>
          <w:sz w:val="20"/>
          <w:szCs w:val="20"/>
        </w:rPr>
      </w:pPr>
      <w:r w:rsidRPr="00E947AB">
        <w:rPr>
          <w:rFonts w:asciiTheme="majorHAnsi" w:hAnsiTheme="majorHAnsi" w:cstheme="majorHAnsi"/>
          <w:sz w:val="20"/>
          <w:szCs w:val="20"/>
        </w:rPr>
        <w:t xml:space="preserve">Safe Work Australia. (2016). </w:t>
      </w:r>
      <w:hyperlink r:id="rId13" w:history="1">
        <w:r w:rsidRPr="00E947AB">
          <w:rPr>
            <w:rStyle w:val="Hyperlink"/>
            <w:rFonts w:asciiTheme="majorHAnsi" w:hAnsiTheme="majorHAnsi" w:cstheme="majorHAnsi"/>
            <w:sz w:val="20"/>
            <w:szCs w:val="20"/>
          </w:rPr>
          <w:t>Guide for preventing and responding to workplace bullying</w:t>
        </w:r>
      </w:hyperlink>
    </w:p>
    <w:p w14:paraId="14ECDE80" w14:textId="77777777" w:rsidR="007379C3" w:rsidRPr="00E947AB" w:rsidRDefault="007379C3" w:rsidP="007379C3">
      <w:pPr>
        <w:spacing w:after="0" w:line="276" w:lineRule="auto"/>
        <w:rPr>
          <w:rFonts w:asciiTheme="majorHAnsi" w:hAnsiTheme="majorHAnsi" w:cstheme="majorHAnsi"/>
          <w:sz w:val="20"/>
          <w:szCs w:val="20"/>
        </w:rPr>
      </w:pPr>
      <w:r w:rsidRPr="00E947AB">
        <w:rPr>
          <w:rFonts w:asciiTheme="majorHAnsi" w:hAnsiTheme="majorHAnsi" w:cstheme="majorHAnsi"/>
          <w:sz w:val="20"/>
          <w:szCs w:val="20"/>
        </w:rPr>
        <w:t xml:space="preserve">TAFE NSW </w:t>
      </w:r>
      <w:hyperlink r:id="rId14" w:history="1">
        <w:r w:rsidRPr="00E947AB">
          <w:rPr>
            <w:rStyle w:val="Hyperlink"/>
            <w:rFonts w:asciiTheme="majorHAnsi" w:hAnsiTheme="majorHAnsi" w:cstheme="majorHAnsi"/>
            <w:sz w:val="20"/>
            <w:szCs w:val="20"/>
          </w:rPr>
          <w:t>Student responsibilities in work placement</w:t>
        </w:r>
      </w:hyperlink>
      <w:r w:rsidRPr="00E947AB">
        <w:rPr>
          <w:rFonts w:asciiTheme="majorHAnsi" w:hAnsiTheme="majorHAnsi" w:cstheme="majorHAnsi"/>
          <w:i/>
          <w:iCs/>
          <w:sz w:val="20"/>
          <w:szCs w:val="20"/>
        </w:rPr>
        <w:t xml:space="preserve"> </w:t>
      </w:r>
    </w:p>
    <w:p w14:paraId="5E208D38" w14:textId="77777777" w:rsidR="007379C3" w:rsidRPr="00E947AB" w:rsidRDefault="007379C3" w:rsidP="007379C3">
      <w:pPr>
        <w:spacing w:after="0" w:line="276" w:lineRule="auto"/>
        <w:rPr>
          <w:rFonts w:asciiTheme="majorHAnsi" w:hAnsiTheme="majorHAnsi" w:cstheme="majorHAnsi"/>
          <w:b/>
          <w:i/>
          <w:iCs/>
          <w:sz w:val="20"/>
          <w:szCs w:val="20"/>
        </w:rPr>
      </w:pPr>
      <w:r w:rsidRPr="00E947AB">
        <w:rPr>
          <w:rFonts w:asciiTheme="majorHAnsi" w:hAnsiTheme="majorHAnsi" w:cstheme="majorHAnsi"/>
          <w:i/>
          <w:iCs/>
          <w:sz w:val="20"/>
          <w:szCs w:val="20"/>
        </w:rPr>
        <w:t>Work Health and Safety Act, 2011.</w:t>
      </w:r>
    </w:p>
    <w:p w14:paraId="14386ADC" w14:textId="77777777" w:rsidR="00F2679E" w:rsidRPr="000128CA" w:rsidRDefault="004E66FD" w:rsidP="00F2679E">
      <w:pPr>
        <w:spacing w:after="0" w:line="276" w:lineRule="auto"/>
        <w:rPr>
          <w:rFonts w:asciiTheme="majorHAnsi" w:hAnsiTheme="majorHAnsi"/>
          <w:sz w:val="20"/>
          <w:szCs w:val="20"/>
        </w:rPr>
      </w:pPr>
      <w:hyperlink r:id="rId15" w:history="1">
        <w:r w:rsidR="00F2679E" w:rsidRPr="009431B8">
          <w:rPr>
            <w:rStyle w:val="Hyperlink"/>
            <w:rFonts w:asciiTheme="majorHAnsi" w:hAnsiTheme="majorHAnsi"/>
            <w:sz w:val="20"/>
            <w:szCs w:val="20"/>
          </w:rPr>
          <w:t>Western Australian Education and Care Services National Regulations</w:t>
        </w:r>
      </w:hyperlink>
    </w:p>
    <w:p w14:paraId="21D68A71" w14:textId="77777777" w:rsidR="007379C3" w:rsidRDefault="007379C3" w:rsidP="007379C3">
      <w:pPr>
        <w:spacing w:line="240" w:lineRule="auto"/>
        <w:rPr>
          <w:rFonts w:cs="Arial"/>
          <w:sz w:val="24"/>
          <w:szCs w:val="24"/>
        </w:rPr>
      </w:pPr>
    </w:p>
    <w:p w14:paraId="012E4A7E" w14:textId="5ECDB212" w:rsidR="00980375" w:rsidRPr="00D72DCC" w:rsidRDefault="00980375" w:rsidP="00852E44">
      <w:pPr>
        <w:spacing w:before="120" w:line="276" w:lineRule="auto"/>
        <w:rPr>
          <w:rFonts w:ascii="Calibri Light" w:hAnsi="Calibri Light"/>
          <w:sz w:val="18"/>
          <w:szCs w:val="18"/>
        </w:rPr>
      </w:pPr>
    </w:p>
    <w:p w14:paraId="172ECCA3" w14:textId="77777777"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547"/>
        <w:gridCol w:w="2835"/>
        <w:gridCol w:w="1353"/>
        <w:gridCol w:w="319"/>
        <w:gridCol w:w="454"/>
        <w:gridCol w:w="1478"/>
      </w:tblGrid>
      <w:tr w:rsidR="00877342" w:rsidRPr="00151775" w14:paraId="4E9BA8D9" w14:textId="77777777" w:rsidTr="004E66FD">
        <w:trPr>
          <w:trHeight w:val="574"/>
        </w:trPr>
        <w:tc>
          <w:tcPr>
            <w:tcW w:w="2547" w:type="dxa"/>
            <w:shd w:val="clear" w:color="auto" w:fill="D9D9D9" w:themeFill="background1" w:themeFillShade="D9"/>
            <w:vAlign w:val="center"/>
          </w:tcPr>
          <w:p w14:paraId="471B2795" w14:textId="27211308" w:rsidR="00877342" w:rsidRPr="00026ADF" w:rsidRDefault="00877342" w:rsidP="0038077C">
            <w:pPr>
              <w:rPr>
                <w:rFonts w:ascii="Calibri Light" w:hAnsi="Calibri Light"/>
                <w:color w:val="000000" w:themeColor="text1"/>
                <w:sz w:val="24"/>
                <w:szCs w:val="24"/>
              </w:rPr>
            </w:pPr>
            <w:r w:rsidRPr="00877342">
              <w:rPr>
                <w:rFonts w:ascii="Calibri Light" w:hAnsi="Calibri Light"/>
                <w:color w:val="000000" w:themeColor="text1"/>
                <w:sz w:val="24"/>
                <w:szCs w:val="24"/>
              </w:rPr>
              <w:t>POLICY REVIEWED BY</w:t>
            </w:r>
            <w:bookmarkStart w:id="6" w:name="_GoBack"/>
            <w:bookmarkEnd w:id="6"/>
          </w:p>
        </w:tc>
        <w:tc>
          <w:tcPr>
            <w:tcW w:w="2835" w:type="dxa"/>
            <w:shd w:val="clear" w:color="auto" w:fill="FFFFFF" w:themeFill="background1"/>
            <w:vAlign w:val="center"/>
          </w:tcPr>
          <w:p w14:paraId="77CA6AF3" w14:textId="4E018397" w:rsidR="00877342" w:rsidRPr="004E66FD" w:rsidRDefault="004E66FD" w:rsidP="0038077C">
            <w:pPr>
              <w:rPr>
                <w:rFonts w:asciiTheme="majorHAnsi" w:hAnsiTheme="majorHAnsi"/>
                <w:sz w:val="24"/>
                <w:szCs w:val="24"/>
              </w:rPr>
            </w:pPr>
            <w:r w:rsidRPr="004E66FD">
              <w:rPr>
                <w:rFonts w:asciiTheme="majorHAnsi" w:hAnsiTheme="majorHAnsi"/>
                <w:sz w:val="24"/>
                <w:szCs w:val="24"/>
              </w:rPr>
              <w:t>OSHC Advisory Committee and Governing Council</w:t>
            </w:r>
          </w:p>
        </w:tc>
        <w:tc>
          <w:tcPr>
            <w:tcW w:w="2126" w:type="dxa"/>
            <w:gridSpan w:val="3"/>
            <w:shd w:val="clear" w:color="auto" w:fill="FFFFFF" w:themeFill="background1"/>
            <w:vAlign w:val="center"/>
          </w:tcPr>
          <w:p w14:paraId="4BD2E858" w14:textId="6A23FC0E" w:rsidR="00877342" w:rsidRPr="004E66FD" w:rsidRDefault="004E66FD" w:rsidP="0038077C">
            <w:pPr>
              <w:rPr>
                <w:rFonts w:ascii="Calibri Light" w:hAnsi="Calibri Light"/>
                <w:color w:val="000000" w:themeColor="text1"/>
                <w:sz w:val="24"/>
                <w:szCs w:val="24"/>
              </w:rPr>
            </w:pPr>
            <w:r w:rsidRPr="004E66FD">
              <w:rPr>
                <w:rFonts w:ascii="Calibri Light" w:hAnsi="Calibri Light"/>
                <w:color w:val="000000" w:themeColor="text1"/>
                <w:sz w:val="24"/>
                <w:szCs w:val="24"/>
              </w:rPr>
              <w:t>Governing body</w:t>
            </w:r>
          </w:p>
        </w:tc>
        <w:tc>
          <w:tcPr>
            <w:tcW w:w="1478" w:type="dxa"/>
            <w:shd w:val="clear" w:color="auto" w:fill="FFFFFF" w:themeFill="background1"/>
            <w:vAlign w:val="center"/>
          </w:tcPr>
          <w:p w14:paraId="626EC580" w14:textId="2890BF62" w:rsidR="00877342" w:rsidRPr="004E66FD" w:rsidRDefault="004E66FD" w:rsidP="0038077C">
            <w:pPr>
              <w:rPr>
                <w:rFonts w:asciiTheme="majorHAnsi" w:hAnsiTheme="majorHAnsi"/>
                <w:sz w:val="24"/>
                <w:szCs w:val="24"/>
              </w:rPr>
            </w:pPr>
            <w:r w:rsidRPr="004E66FD">
              <w:rPr>
                <w:rFonts w:asciiTheme="majorHAnsi" w:hAnsiTheme="majorHAnsi"/>
                <w:sz w:val="24"/>
                <w:szCs w:val="24"/>
              </w:rPr>
              <w:t>May 2024</w:t>
            </w:r>
          </w:p>
        </w:tc>
      </w:tr>
      <w:tr w:rsidR="00980375" w:rsidRPr="00151775" w14:paraId="1115DF6F" w14:textId="77777777" w:rsidTr="004E66FD">
        <w:trPr>
          <w:trHeight w:val="574"/>
        </w:trPr>
        <w:tc>
          <w:tcPr>
            <w:tcW w:w="2547" w:type="dxa"/>
            <w:shd w:val="clear" w:color="auto" w:fill="F2F2F2" w:themeFill="background1" w:themeFillShade="F2"/>
            <w:vAlign w:val="center"/>
          </w:tcPr>
          <w:p w14:paraId="612948F0" w14:textId="77777777" w:rsidR="00980375" w:rsidRPr="00026ADF" w:rsidRDefault="00980375" w:rsidP="002F385E">
            <w:pPr>
              <w:rPr>
                <w:rFonts w:ascii="Calibri Light" w:hAnsi="Calibri Light"/>
                <w:color w:val="000000" w:themeColor="text1"/>
                <w:sz w:val="24"/>
                <w:szCs w:val="24"/>
              </w:rPr>
            </w:pPr>
            <w:r w:rsidRPr="00026ADF">
              <w:rPr>
                <w:rFonts w:ascii="Calibri Light" w:hAnsi="Calibri Light"/>
                <w:color w:val="000000" w:themeColor="text1"/>
                <w:sz w:val="24"/>
                <w:szCs w:val="24"/>
              </w:rPr>
              <w:t>POLICY REVIEWED</w:t>
            </w:r>
          </w:p>
        </w:tc>
        <w:tc>
          <w:tcPr>
            <w:tcW w:w="2835" w:type="dxa"/>
            <w:shd w:val="clear" w:color="auto" w:fill="F2F2F2" w:themeFill="background1" w:themeFillShade="F2"/>
            <w:vAlign w:val="center"/>
          </w:tcPr>
          <w:p w14:paraId="07E01C06" w14:textId="67A850B2" w:rsidR="00980375" w:rsidRPr="00026ADF" w:rsidRDefault="00980375" w:rsidP="002F385E">
            <w:pPr>
              <w:rPr>
                <w:rFonts w:ascii="Calibri Light" w:hAnsi="Calibri Light"/>
                <w:color w:val="000000" w:themeColor="text1"/>
                <w:sz w:val="24"/>
                <w:szCs w:val="24"/>
              </w:rPr>
            </w:pPr>
            <w:r w:rsidRPr="00026ADF">
              <w:rPr>
                <w:rFonts w:asciiTheme="majorHAnsi" w:hAnsiTheme="majorHAnsi"/>
                <w:sz w:val="24"/>
                <w:szCs w:val="24"/>
              </w:rPr>
              <w:t>OCTOBER 20</w:t>
            </w:r>
            <w:r w:rsidR="007379C3">
              <w:rPr>
                <w:rFonts w:asciiTheme="majorHAnsi" w:hAnsiTheme="majorHAnsi"/>
                <w:sz w:val="24"/>
                <w:szCs w:val="24"/>
              </w:rPr>
              <w:t>2</w:t>
            </w:r>
            <w:r w:rsidR="009431B8">
              <w:rPr>
                <w:rFonts w:asciiTheme="majorHAnsi" w:hAnsiTheme="majorHAnsi"/>
                <w:sz w:val="24"/>
                <w:szCs w:val="24"/>
              </w:rPr>
              <w:t>3</w:t>
            </w:r>
          </w:p>
        </w:tc>
        <w:tc>
          <w:tcPr>
            <w:tcW w:w="1672" w:type="dxa"/>
            <w:gridSpan w:val="2"/>
            <w:shd w:val="clear" w:color="auto" w:fill="D9D9D9" w:themeFill="background1" w:themeFillShade="D9"/>
            <w:vAlign w:val="center"/>
          </w:tcPr>
          <w:p w14:paraId="3B9FB6D2" w14:textId="77777777" w:rsidR="00980375" w:rsidRPr="00026ADF" w:rsidRDefault="00980375" w:rsidP="002F385E">
            <w:pPr>
              <w:rPr>
                <w:rFonts w:ascii="Calibri Light" w:hAnsi="Calibri Light"/>
                <w:color w:val="000000" w:themeColor="text1"/>
                <w:sz w:val="24"/>
                <w:szCs w:val="24"/>
              </w:rPr>
            </w:pPr>
            <w:r w:rsidRPr="00026ADF">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7935694E" w14:textId="30C9B42B" w:rsidR="00980375" w:rsidRPr="00026ADF" w:rsidRDefault="00980375" w:rsidP="002F385E">
            <w:pPr>
              <w:rPr>
                <w:rFonts w:ascii="Calibri Light" w:hAnsi="Calibri Light"/>
                <w:color w:val="000000" w:themeColor="text1"/>
                <w:sz w:val="24"/>
                <w:szCs w:val="24"/>
              </w:rPr>
            </w:pPr>
            <w:r w:rsidRPr="00026ADF">
              <w:rPr>
                <w:rFonts w:asciiTheme="majorHAnsi" w:hAnsiTheme="majorHAnsi"/>
                <w:sz w:val="24"/>
                <w:szCs w:val="24"/>
              </w:rPr>
              <w:t>OCTOBER 20</w:t>
            </w:r>
            <w:r w:rsidR="00026ADF">
              <w:rPr>
                <w:rFonts w:asciiTheme="majorHAnsi" w:hAnsiTheme="majorHAnsi"/>
                <w:sz w:val="24"/>
                <w:szCs w:val="24"/>
              </w:rPr>
              <w:t>2</w:t>
            </w:r>
            <w:r w:rsidR="009431B8">
              <w:rPr>
                <w:rFonts w:asciiTheme="majorHAnsi" w:hAnsiTheme="majorHAnsi"/>
                <w:sz w:val="24"/>
                <w:szCs w:val="24"/>
              </w:rPr>
              <w:t>4</w:t>
            </w:r>
          </w:p>
        </w:tc>
      </w:tr>
      <w:tr w:rsidR="00844779" w14:paraId="6FFE1A6B" w14:textId="77777777" w:rsidTr="00877342">
        <w:trPr>
          <w:trHeight w:val="556"/>
        </w:trPr>
        <w:tc>
          <w:tcPr>
            <w:tcW w:w="2547" w:type="dxa"/>
            <w:vAlign w:val="center"/>
          </w:tcPr>
          <w:p w14:paraId="06ADA3B5" w14:textId="2EDAB900" w:rsidR="00844779" w:rsidRPr="00844779" w:rsidRDefault="00844779" w:rsidP="00844779">
            <w:pPr>
              <w:spacing w:line="360" w:lineRule="auto"/>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439" w:type="dxa"/>
            <w:gridSpan w:val="5"/>
            <w:vAlign w:val="center"/>
          </w:tcPr>
          <w:p w14:paraId="4E6E13E5" w14:textId="17F81177" w:rsidR="00844779" w:rsidRPr="004E66FD" w:rsidRDefault="00844779" w:rsidP="004A2964">
            <w:pPr>
              <w:spacing w:line="256" w:lineRule="auto"/>
              <w:rPr>
                <w:rFonts w:ascii="Calibri Light" w:hAnsi="Calibri Light"/>
              </w:rPr>
            </w:pPr>
            <w:r w:rsidRPr="004E66FD">
              <w:rPr>
                <w:rFonts w:asciiTheme="majorHAnsi" w:hAnsiTheme="majorHAnsi"/>
              </w:rPr>
              <w:t>V10.10.23</w:t>
            </w:r>
          </w:p>
        </w:tc>
      </w:tr>
      <w:tr w:rsidR="00844779" w14:paraId="408B54C8" w14:textId="77777777" w:rsidTr="00877342">
        <w:trPr>
          <w:trHeight w:val="907"/>
        </w:trPr>
        <w:tc>
          <w:tcPr>
            <w:tcW w:w="2547" w:type="dxa"/>
            <w:vAlign w:val="center"/>
          </w:tcPr>
          <w:p w14:paraId="0F294FD0" w14:textId="77777777" w:rsidR="00844779" w:rsidRPr="00496547" w:rsidRDefault="00844779" w:rsidP="00844779">
            <w:pPr>
              <w:spacing w:line="360" w:lineRule="auto"/>
              <w:rPr>
                <w:rFonts w:asciiTheme="majorHAnsi" w:hAnsiTheme="majorHAnsi"/>
                <w:highlight w:val="yellow"/>
              </w:rPr>
            </w:pPr>
            <w:r w:rsidRPr="00844779">
              <w:rPr>
                <w:rFonts w:ascii="Calibri Light" w:hAnsi="Calibri Light"/>
                <w:color w:val="000000" w:themeColor="text1"/>
                <w:sz w:val="24"/>
                <w:szCs w:val="24"/>
              </w:rPr>
              <w:t>MODIFICATIONS</w:t>
            </w:r>
          </w:p>
        </w:tc>
        <w:tc>
          <w:tcPr>
            <w:tcW w:w="6439" w:type="dxa"/>
            <w:gridSpan w:val="5"/>
            <w:vAlign w:val="center"/>
          </w:tcPr>
          <w:p w14:paraId="77E23DD8" w14:textId="206D1775" w:rsidR="00844779" w:rsidRPr="004E66FD" w:rsidRDefault="00844779" w:rsidP="00844779">
            <w:pPr>
              <w:pStyle w:val="ListParagraph"/>
              <w:numPr>
                <w:ilvl w:val="0"/>
                <w:numId w:val="22"/>
              </w:numPr>
              <w:spacing w:line="256" w:lineRule="auto"/>
              <w:rPr>
                <w:rFonts w:ascii="Calibri Light" w:hAnsi="Calibri Light"/>
              </w:rPr>
            </w:pPr>
            <w:r w:rsidRPr="004E66FD">
              <w:rPr>
                <w:rFonts w:ascii="Calibri Light" w:hAnsi="Calibri Light"/>
              </w:rPr>
              <w:t xml:space="preserve">title of policy changed to </w:t>
            </w:r>
            <w:r w:rsidRPr="004E66FD">
              <w:rPr>
                <w:rFonts w:ascii="Calibri Light" w:hAnsi="Calibri Light"/>
                <w:i/>
                <w:iCs/>
              </w:rPr>
              <w:t>Student, Volunteer and Visitors Policy</w:t>
            </w:r>
          </w:p>
          <w:p w14:paraId="279F3A39" w14:textId="2D2CBE5B" w:rsidR="00165892" w:rsidRPr="004E66FD" w:rsidRDefault="00165892" w:rsidP="00844779">
            <w:pPr>
              <w:pStyle w:val="ListParagraph"/>
              <w:numPr>
                <w:ilvl w:val="0"/>
                <w:numId w:val="22"/>
              </w:numPr>
              <w:spacing w:line="256" w:lineRule="auto"/>
              <w:rPr>
                <w:rFonts w:ascii="Calibri Light" w:hAnsi="Calibri Light"/>
              </w:rPr>
            </w:pPr>
            <w:r w:rsidRPr="004E66FD">
              <w:rPr>
                <w:rFonts w:ascii="Calibri Light" w:hAnsi="Calibri Light"/>
              </w:rPr>
              <w:t xml:space="preserve">child protection law (Reg. 84) added to policy </w:t>
            </w:r>
          </w:p>
          <w:p w14:paraId="3D6B8FB0" w14:textId="41565247" w:rsidR="00844779" w:rsidRPr="004E66FD" w:rsidRDefault="00844779" w:rsidP="00844779">
            <w:pPr>
              <w:pStyle w:val="ListParagraph"/>
              <w:numPr>
                <w:ilvl w:val="0"/>
                <w:numId w:val="22"/>
              </w:numPr>
              <w:spacing w:line="256" w:lineRule="auto"/>
              <w:rPr>
                <w:rFonts w:ascii="Calibri Light" w:hAnsi="Calibri Light"/>
              </w:rPr>
            </w:pPr>
            <w:r w:rsidRPr="004E66FD">
              <w:rPr>
                <w:rFonts w:ascii="Calibri Light" w:hAnsi="Calibri Light"/>
              </w:rPr>
              <w:t>information included relating to visitors entering the service</w:t>
            </w:r>
          </w:p>
          <w:p w14:paraId="62743551" w14:textId="77777777" w:rsidR="00844779" w:rsidRPr="004E66FD" w:rsidRDefault="00844779" w:rsidP="00844779">
            <w:pPr>
              <w:pStyle w:val="ListParagraph"/>
              <w:numPr>
                <w:ilvl w:val="0"/>
                <w:numId w:val="22"/>
              </w:numPr>
              <w:spacing w:line="256" w:lineRule="auto"/>
              <w:rPr>
                <w:rFonts w:ascii="Calibri Light" w:hAnsi="Calibri Light"/>
              </w:rPr>
            </w:pPr>
            <w:r w:rsidRPr="004E66FD">
              <w:rPr>
                <w:rFonts w:ascii="Calibri Light" w:hAnsi="Calibri Light"/>
              </w:rPr>
              <w:t>removal of Appendix 1: Student and Volunteer Checklist of policy</w:t>
            </w:r>
          </w:p>
          <w:p w14:paraId="1F2E5139" w14:textId="77777777" w:rsidR="00844779" w:rsidRPr="004E66FD" w:rsidRDefault="00844779" w:rsidP="00844779">
            <w:pPr>
              <w:pStyle w:val="ListParagraph"/>
              <w:numPr>
                <w:ilvl w:val="0"/>
                <w:numId w:val="22"/>
              </w:numPr>
              <w:spacing w:line="256" w:lineRule="auto"/>
              <w:rPr>
                <w:rFonts w:ascii="Calibri Light" w:hAnsi="Calibri Light"/>
              </w:rPr>
            </w:pPr>
            <w:r w:rsidRPr="004E66FD">
              <w:rPr>
                <w:rFonts w:ascii="Calibri Light" w:hAnsi="Calibri Light"/>
              </w:rPr>
              <w:t xml:space="preserve">annual policy maintenance </w:t>
            </w:r>
          </w:p>
          <w:p w14:paraId="396E4A9A" w14:textId="77777777" w:rsidR="00844779" w:rsidRPr="004E66FD" w:rsidRDefault="00844779" w:rsidP="00844779">
            <w:pPr>
              <w:pStyle w:val="ListParagraph"/>
              <w:numPr>
                <w:ilvl w:val="0"/>
                <w:numId w:val="22"/>
              </w:numPr>
              <w:spacing w:line="256" w:lineRule="auto"/>
              <w:rPr>
                <w:rFonts w:ascii="Calibri Light" w:hAnsi="Calibri Light"/>
              </w:rPr>
            </w:pPr>
            <w:r w:rsidRPr="004E66FD">
              <w:rPr>
                <w:rFonts w:ascii="Calibri Light" w:hAnsi="Calibri Light"/>
              </w:rPr>
              <w:t>minor formatting edits within text</w:t>
            </w:r>
          </w:p>
          <w:p w14:paraId="308D8746" w14:textId="5730D63A" w:rsidR="00844779" w:rsidRPr="004E66FD" w:rsidRDefault="00844779" w:rsidP="00844779">
            <w:pPr>
              <w:pStyle w:val="ListParagraph"/>
              <w:numPr>
                <w:ilvl w:val="0"/>
                <w:numId w:val="22"/>
              </w:numPr>
              <w:spacing w:after="160" w:line="259" w:lineRule="auto"/>
              <w:rPr>
                <w:rFonts w:ascii="Calibri Light" w:hAnsi="Calibri Light"/>
              </w:rPr>
            </w:pPr>
            <w:r w:rsidRPr="004E66FD">
              <w:rPr>
                <w:rFonts w:ascii="Calibri Light" w:hAnsi="Calibri Light"/>
              </w:rPr>
              <w:t>hyperlinks checked and repaired as required</w:t>
            </w:r>
          </w:p>
        </w:tc>
      </w:tr>
      <w:tr w:rsidR="00844779" w14:paraId="20B1DD9D" w14:textId="77777777" w:rsidTr="00877342">
        <w:trPr>
          <w:trHeight w:val="611"/>
        </w:trPr>
        <w:tc>
          <w:tcPr>
            <w:tcW w:w="2547" w:type="dxa"/>
            <w:shd w:val="clear" w:color="auto" w:fill="E7E6E6" w:themeFill="background2"/>
            <w:vAlign w:val="center"/>
          </w:tcPr>
          <w:p w14:paraId="3C405A04" w14:textId="77777777" w:rsidR="00844779" w:rsidRDefault="00844779" w:rsidP="00844779">
            <w:pPr>
              <w:spacing w:line="360" w:lineRule="auto"/>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188" w:type="dxa"/>
            <w:gridSpan w:val="2"/>
            <w:shd w:val="clear" w:color="auto" w:fill="E7E6E6" w:themeFill="background2"/>
            <w:vAlign w:val="center"/>
          </w:tcPr>
          <w:p w14:paraId="0BCA31BC" w14:textId="77777777" w:rsidR="00844779" w:rsidRPr="00552B14" w:rsidRDefault="00844779" w:rsidP="00844779">
            <w:pPr>
              <w:spacing w:line="360" w:lineRule="auto"/>
              <w:rPr>
                <w:rFonts w:ascii="Calibri Light" w:hAnsi="Calibri Light"/>
              </w:rPr>
            </w:pPr>
            <w:r>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66E2AA73" w14:textId="77777777" w:rsidR="00844779" w:rsidRPr="00552B14" w:rsidRDefault="00844779" w:rsidP="00844779">
            <w:pPr>
              <w:spacing w:line="360" w:lineRule="auto"/>
              <w:rPr>
                <w:rFonts w:ascii="Calibri Light" w:hAnsi="Calibri Light"/>
              </w:rPr>
            </w:pPr>
            <w:r w:rsidRPr="009C4400">
              <w:rPr>
                <w:rFonts w:ascii="Calibri Light" w:hAnsi="Calibri Light"/>
                <w:color w:val="000000" w:themeColor="text1"/>
                <w:sz w:val="24"/>
                <w:szCs w:val="24"/>
              </w:rPr>
              <w:t>NEXT REVIEW DATE</w:t>
            </w:r>
          </w:p>
        </w:tc>
      </w:tr>
      <w:tr w:rsidR="00844779" w14:paraId="208A719D" w14:textId="77777777" w:rsidTr="00877342">
        <w:trPr>
          <w:trHeight w:val="611"/>
        </w:trPr>
        <w:tc>
          <w:tcPr>
            <w:tcW w:w="2547" w:type="dxa"/>
            <w:shd w:val="clear" w:color="auto" w:fill="FFFFFF" w:themeFill="background1"/>
            <w:vAlign w:val="center"/>
          </w:tcPr>
          <w:p w14:paraId="5C6924C4" w14:textId="4BEBDE47" w:rsidR="00844779" w:rsidRPr="00026ADF" w:rsidRDefault="00844779" w:rsidP="00844779">
            <w:pPr>
              <w:spacing w:line="360" w:lineRule="auto"/>
              <w:jc w:val="center"/>
              <w:rPr>
                <w:rFonts w:asciiTheme="majorHAnsi" w:hAnsiTheme="majorHAnsi"/>
                <w:sz w:val="24"/>
                <w:szCs w:val="24"/>
              </w:rPr>
            </w:pPr>
            <w:r>
              <w:rPr>
                <w:rFonts w:asciiTheme="majorHAnsi" w:hAnsiTheme="majorHAnsi"/>
                <w:sz w:val="24"/>
                <w:szCs w:val="24"/>
              </w:rPr>
              <w:t>OCTOBER 2022</w:t>
            </w:r>
          </w:p>
        </w:tc>
        <w:tc>
          <w:tcPr>
            <w:tcW w:w="4188" w:type="dxa"/>
            <w:gridSpan w:val="2"/>
            <w:shd w:val="clear" w:color="auto" w:fill="FFFFFF" w:themeFill="background1"/>
            <w:vAlign w:val="center"/>
          </w:tcPr>
          <w:p w14:paraId="6327D2AA" w14:textId="77777777" w:rsidR="00844779" w:rsidRPr="009431B8" w:rsidRDefault="00844779" w:rsidP="00844779">
            <w:pPr>
              <w:pStyle w:val="ListParagraph"/>
              <w:numPr>
                <w:ilvl w:val="0"/>
                <w:numId w:val="22"/>
              </w:numPr>
              <w:spacing w:after="160" w:line="259" w:lineRule="auto"/>
              <w:rPr>
                <w:rFonts w:ascii="Calibri Light" w:hAnsi="Calibri Light"/>
              </w:rPr>
            </w:pPr>
            <w:r w:rsidRPr="009431B8">
              <w:rPr>
                <w:rFonts w:ascii="Calibri Light" w:hAnsi="Calibri Light"/>
              </w:rPr>
              <w:t>policy maintenance - no major changes to policy</w:t>
            </w:r>
          </w:p>
          <w:p w14:paraId="09C9BECB" w14:textId="77777777" w:rsidR="00844779" w:rsidRPr="009431B8" w:rsidRDefault="00844779" w:rsidP="00844779">
            <w:pPr>
              <w:pStyle w:val="ListParagraph"/>
              <w:numPr>
                <w:ilvl w:val="0"/>
                <w:numId w:val="22"/>
              </w:numPr>
              <w:spacing w:after="160" w:line="259" w:lineRule="auto"/>
              <w:rPr>
                <w:rFonts w:ascii="Calibri Light" w:hAnsi="Calibri Light"/>
              </w:rPr>
            </w:pPr>
            <w:r w:rsidRPr="009431B8">
              <w:rPr>
                <w:rFonts w:ascii="Calibri Light" w:hAnsi="Calibri Light"/>
              </w:rPr>
              <w:t>hyperlinks checked and repaired as required</w:t>
            </w:r>
          </w:p>
          <w:p w14:paraId="1BA92EF7" w14:textId="77777777" w:rsidR="00844779" w:rsidRPr="009431B8" w:rsidRDefault="00844779" w:rsidP="00844779">
            <w:pPr>
              <w:pStyle w:val="ListParagraph"/>
              <w:numPr>
                <w:ilvl w:val="0"/>
                <w:numId w:val="22"/>
              </w:numPr>
              <w:spacing w:after="160" w:line="259" w:lineRule="auto"/>
              <w:rPr>
                <w:rFonts w:ascii="Calibri Light" w:hAnsi="Calibri Light"/>
              </w:rPr>
            </w:pPr>
            <w:r w:rsidRPr="009431B8">
              <w:rPr>
                <w:rFonts w:ascii="Calibri Light" w:hAnsi="Calibri Light"/>
              </w:rPr>
              <w:t>new section- Continuous Improvement/Review added</w:t>
            </w:r>
          </w:p>
          <w:p w14:paraId="447B7C91" w14:textId="77777777" w:rsidR="00844779" w:rsidRPr="009431B8" w:rsidRDefault="00844779" w:rsidP="00844779">
            <w:pPr>
              <w:pStyle w:val="ListParagraph"/>
              <w:numPr>
                <w:ilvl w:val="0"/>
                <w:numId w:val="22"/>
              </w:numPr>
              <w:spacing w:after="160" w:line="259" w:lineRule="auto"/>
              <w:rPr>
                <w:rFonts w:ascii="Calibri Light" w:hAnsi="Calibri Light"/>
              </w:rPr>
            </w:pPr>
            <w:r w:rsidRPr="009431B8">
              <w:rPr>
                <w:rFonts w:ascii="Calibri Light" w:hAnsi="Calibri Light"/>
              </w:rPr>
              <w:lastRenderedPageBreak/>
              <w:t>minor formatting edits within text</w:t>
            </w:r>
          </w:p>
          <w:p w14:paraId="5066A16A" w14:textId="77777777" w:rsidR="00844779" w:rsidRPr="009431B8" w:rsidRDefault="00844779" w:rsidP="00844779">
            <w:pPr>
              <w:pStyle w:val="ListParagraph"/>
              <w:numPr>
                <w:ilvl w:val="0"/>
                <w:numId w:val="22"/>
              </w:numPr>
              <w:spacing w:after="160" w:line="259" w:lineRule="auto"/>
              <w:rPr>
                <w:rFonts w:ascii="Calibri Light" w:hAnsi="Calibri Light"/>
              </w:rPr>
            </w:pPr>
            <w:r w:rsidRPr="009431B8">
              <w:rPr>
                <w:rFonts w:ascii="Calibri Light" w:hAnsi="Calibri Light"/>
              </w:rPr>
              <w:t>link to Western Australian Education and Care Services National Regulations added in ‘Sources’</w:t>
            </w:r>
          </w:p>
          <w:p w14:paraId="0C4B3814" w14:textId="77777777" w:rsidR="00844779" w:rsidRPr="009431B8" w:rsidRDefault="00844779" w:rsidP="00844779">
            <w:pPr>
              <w:pStyle w:val="ListParagraph"/>
              <w:numPr>
                <w:ilvl w:val="0"/>
                <w:numId w:val="22"/>
              </w:numPr>
              <w:spacing w:after="160" w:line="259" w:lineRule="auto"/>
              <w:rPr>
                <w:rFonts w:ascii="Calibri Light" w:hAnsi="Calibri Light"/>
                <w:i/>
                <w:iCs/>
              </w:rPr>
            </w:pPr>
            <w:r w:rsidRPr="009431B8">
              <w:rPr>
                <w:rFonts w:ascii="Calibri Light" w:hAnsi="Calibri Light"/>
              </w:rPr>
              <w:t xml:space="preserve">additional reference to </w:t>
            </w:r>
            <w:r w:rsidRPr="009431B8">
              <w:rPr>
                <w:rFonts w:ascii="Calibri Light" w:hAnsi="Calibri Light"/>
                <w:i/>
                <w:iCs/>
              </w:rPr>
              <w:t>Student and Volunteer Application</w:t>
            </w:r>
            <w:r w:rsidRPr="009431B8">
              <w:rPr>
                <w:rFonts w:ascii="Calibri Light" w:hAnsi="Calibri Light"/>
              </w:rPr>
              <w:t xml:space="preserve"> </w:t>
            </w:r>
            <w:r w:rsidRPr="009431B8">
              <w:rPr>
                <w:rFonts w:ascii="Calibri Light" w:hAnsi="Calibri Light"/>
                <w:i/>
                <w:iCs/>
              </w:rPr>
              <w:t>Form</w:t>
            </w:r>
          </w:p>
          <w:p w14:paraId="48B45AAE" w14:textId="3CB2FF34" w:rsidR="00844779" w:rsidRPr="00162F61" w:rsidRDefault="00844779" w:rsidP="00844779">
            <w:pPr>
              <w:pStyle w:val="ListParagraph"/>
              <w:numPr>
                <w:ilvl w:val="0"/>
                <w:numId w:val="22"/>
              </w:numPr>
              <w:rPr>
                <w:rFonts w:ascii="Calibri Light" w:hAnsi="Calibri Light"/>
              </w:rPr>
            </w:pPr>
            <w:r w:rsidRPr="009431B8">
              <w:rPr>
                <w:rFonts w:ascii="Calibri Light" w:hAnsi="Calibri Light"/>
              </w:rPr>
              <w:t xml:space="preserve">additional reference to </w:t>
            </w:r>
            <w:r w:rsidRPr="009431B8">
              <w:rPr>
                <w:rFonts w:ascii="Calibri Light" w:hAnsi="Calibri Light"/>
                <w:i/>
                <w:iCs/>
              </w:rPr>
              <w:t>Student and Volunteer Induction Checklist</w:t>
            </w:r>
          </w:p>
        </w:tc>
        <w:tc>
          <w:tcPr>
            <w:tcW w:w="2251" w:type="dxa"/>
            <w:gridSpan w:val="3"/>
            <w:shd w:val="clear" w:color="auto" w:fill="FFFFFF" w:themeFill="background1"/>
            <w:vAlign w:val="center"/>
          </w:tcPr>
          <w:p w14:paraId="4A079921" w14:textId="0D7F7290" w:rsidR="00844779" w:rsidRPr="00026ADF" w:rsidRDefault="00844779" w:rsidP="00877342">
            <w:pPr>
              <w:spacing w:line="360" w:lineRule="auto"/>
              <w:jc w:val="center"/>
              <w:rPr>
                <w:rFonts w:asciiTheme="majorHAnsi" w:hAnsiTheme="majorHAnsi"/>
                <w:sz w:val="24"/>
                <w:szCs w:val="24"/>
              </w:rPr>
            </w:pPr>
            <w:r>
              <w:rPr>
                <w:rFonts w:asciiTheme="majorHAnsi" w:hAnsiTheme="majorHAnsi"/>
                <w:sz w:val="24"/>
                <w:szCs w:val="24"/>
              </w:rPr>
              <w:lastRenderedPageBreak/>
              <w:t>OCTOBER 2023</w:t>
            </w:r>
          </w:p>
        </w:tc>
      </w:tr>
      <w:tr w:rsidR="00844779" w14:paraId="1297C94B" w14:textId="77777777" w:rsidTr="00877342">
        <w:trPr>
          <w:trHeight w:val="611"/>
        </w:trPr>
        <w:tc>
          <w:tcPr>
            <w:tcW w:w="2547" w:type="dxa"/>
            <w:shd w:val="clear" w:color="auto" w:fill="FFFFFF" w:themeFill="background1"/>
            <w:vAlign w:val="center"/>
          </w:tcPr>
          <w:p w14:paraId="058A5D65" w14:textId="39BD9256" w:rsidR="00844779" w:rsidRPr="00026ADF" w:rsidRDefault="00844779" w:rsidP="00844779">
            <w:pPr>
              <w:spacing w:line="360" w:lineRule="auto"/>
              <w:jc w:val="center"/>
              <w:rPr>
                <w:rFonts w:asciiTheme="majorHAnsi" w:hAnsiTheme="majorHAnsi"/>
                <w:sz w:val="24"/>
                <w:szCs w:val="24"/>
              </w:rPr>
            </w:pPr>
            <w:r w:rsidRPr="00026ADF">
              <w:rPr>
                <w:rFonts w:asciiTheme="majorHAnsi" w:hAnsiTheme="majorHAnsi"/>
                <w:sz w:val="24"/>
                <w:szCs w:val="24"/>
              </w:rPr>
              <w:t>OCTOBER 20</w:t>
            </w:r>
            <w:r>
              <w:rPr>
                <w:rFonts w:asciiTheme="majorHAnsi" w:hAnsiTheme="majorHAnsi"/>
                <w:sz w:val="24"/>
                <w:szCs w:val="24"/>
              </w:rPr>
              <w:t>21</w:t>
            </w:r>
          </w:p>
        </w:tc>
        <w:tc>
          <w:tcPr>
            <w:tcW w:w="4188" w:type="dxa"/>
            <w:gridSpan w:val="2"/>
            <w:shd w:val="clear" w:color="auto" w:fill="FFFFFF" w:themeFill="background1"/>
            <w:vAlign w:val="center"/>
          </w:tcPr>
          <w:p w14:paraId="0CE369BE" w14:textId="77777777" w:rsidR="00844779" w:rsidRPr="00162F61" w:rsidRDefault="00844779" w:rsidP="00844779">
            <w:pPr>
              <w:pStyle w:val="ListParagraph"/>
              <w:numPr>
                <w:ilvl w:val="0"/>
                <w:numId w:val="22"/>
              </w:numPr>
              <w:rPr>
                <w:rFonts w:ascii="Calibri Light" w:hAnsi="Calibri Light"/>
              </w:rPr>
            </w:pPr>
            <w:r w:rsidRPr="00162F61">
              <w:rPr>
                <w:rFonts w:ascii="Calibri Light" w:hAnsi="Calibri Light"/>
              </w:rPr>
              <w:t>edits to ensure consistency of student and volunteer throughout policy</w:t>
            </w:r>
          </w:p>
          <w:p w14:paraId="282D9EB8" w14:textId="0B5C5327" w:rsidR="00844779" w:rsidRPr="0038077C" w:rsidRDefault="00844779" w:rsidP="00844779">
            <w:pPr>
              <w:pStyle w:val="ListParagraph"/>
              <w:numPr>
                <w:ilvl w:val="0"/>
                <w:numId w:val="22"/>
              </w:numPr>
              <w:rPr>
                <w:rFonts w:ascii="Calibri Light" w:hAnsi="Calibri Light"/>
              </w:rPr>
            </w:pPr>
            <w:r w:rsidRPr="00162F61">
              <w:rPr>
                <w:rFonts w:ascii="Calibri Light" w:hAnsi="Calibri Light"/>
              </w:rPr>
              <w:t>additional policies added for student and volunteer checklist</w:t>
            </w:r>
          </w:p>
        </w:tc>
        <w:tc>
          <w:tcPr>
            <w:tcW w:w="2251" w:type="dxa"/>
            <w:gridSpan w:val="3"/>
            <w:shd w:val="clear" w:color="auto" w:fill="FFFFFF" w:themeFill="background1"/>
            <w:vAlign w:val="center"/>
          </w:tcPr>
          <w:p w14:paraId="792EC711" w14:textId="06047A4C" w:rsidR="00844779" w:rsidRPr="00026ADF" w:rsidRDefault="00844779" w:rsidP="00877342">
            <w:pPr>
              <w:spacing w:line="360" w:lineRule="auto"/>
              <w:jc w:val="center"/>
              <w:rPr>
                <w:rFonts w:asciiTheme="majorHAnsi" w:hAnsiTheme="majorHAnsi"/>
                <w:sz w:val="24"/>
                <w:szCs w:val="24"/>
              </w:rPr>
            </w:pPr>
            <w:r w:rsidRPr="00026ADF">
              <w:rPr>
                <w:rFonts w:asciiTheme="majorHAnsi" w:hAnsiTheme="majorHAnsi"/>
                <w:sz w:val="24"/>
                <w:szCs w:val="24"/>
              </w:rPr>
              <w:t>OCTOBER 20</w:t>
            </w:r>
            <w:r>
              <w:rPr>
                <w:rFonts w:asciiTheme="majorHAnsi" w:hAnsiTheme="majorHAnsi"/>
                <w:sz w:val="24"/>
                <w:szCs w:val="24"/>
              </w:rPr>
              <w:t>22</w:t>
            </w:r>
          </w:p>
        </w:tc>
      </w:tr>
      <w:tr w:rsidR="00844779" w14:paraId="4C69EFF2" w14:textId="77777777" w:rsidTr="00877342">
        <w:trPr>
          <w:trHeight w:val="611"/>
        </w:trPr>
        <w:tc>
          <w:tcPr>
            <w:tcW w:w="2547" w:type="dxa"/>
            <w:shd w:val="clear" w:color="auto" w:fill="FFFFFF" w:themeFill="background1"/>
            <w:vAlign w:val="center"/>
          </w:tcPr>
          <w:p w14:paraId="287C3C11" w14:textId="2BD1750A" w:rsidR="00844779" w:rsidRDefault="00844779" w:rsidP="00844779">
            <w:pPr>
              <w:spacing w:line="360" w:lineRule="auto"/>
              <w:jc w:val="center"/>
              <w:rPr>
                <w:rFonts w:ascii="Calibri Light" w:hAnsi="Calibri Light"/>
                <w:color w:val="000000" w:themeColor="text1"/>
                <w:sz w:val="24"/>
                <w:szCs w:val="24"/>
              </w:rPr>
            </w:pPr>
            <w:r w:rsidRPr="00026ADF">
              <w:rPr>
                <w:rFonts w:asciiTheme="majorHAnsi" w:hAnsiTheme="majorHAnsi"/>
                <w:sz w:val="24"/>
                <w:szCs w:val="24"/>
              </w:rPr>
              <w:t>OCTOBER 20</w:t>
            </w:r>
            <w:r>
              <w:rPr>
                <w:rFonts w:asciiTheme="majorHAnsi" w:hAnsiTheme="majorHAnsi"/>
                <w:sz w:val="24"/>
                <w:szCs w:val="24"/>
              </w:rPr>
              <w:t>20</w:t>
            </w:r>
          </w:p>
        </w:tc>
        <w:tc>
          <w:tcPr>
            <w:tcW w:w="4188" w:type="dxa"/>
            <w:gridSpan w:val="2"/>
            <w:shd w:val="clear" w:color="auto" w:fill="FFFFFF" w:themeFill="background1"/>
            <w:vAlign w:val="center"/>
          </w:tcPr>
          <w:p w14:paraId="5153B09F" w14:textId="77777777" w:rsidR="00844779" w:rsidRPr="0038077C" w:rsidRDefault="00844779" w:rsidP="00844779">
            <w:pPr>
              <w:pStyle w:val="ListParagraph"/>
              <w:numPr>
                <w:ilvl w:val="0"/>
                <w:numId w:val="22"/>
              </w:numPr>
              <w:rPr>
                <w:rFonts w:ascii="Calibri Light" w:hAnsi="Calibri Light"/>
              </w:rPr>
            </w:pPr>
            <w:r w:rsidRPr="0038077C">
              <w:rPr>
                <w:rFonts w:ascii="Calibri Light" w:hAnsi="Calibri Light"/>
              </w:rPr>
              <w:t>Supporting resource added- Student/Volunteer Handbook</w:t>
            </w:r>
          </w:p>
          <w:p w14:paraId="24638CC6" w14:textId="77777777" w:rsidR="00844779" w:rsidRPr="0038077C" w:rsidRDefault="00844779" w:rsidP="00844779">
            <w:pPr>
              <w:pStyle w:val="ListParagraph"/>
              <w:numPr>
                <w:ilvl w:val="0"/>
                <w:numId w:val="22"/>
              </w:numPr>
              <w:rPr>
                <w:rFonts w:ascii="Calibri Light" w:hAnsi="Calibri Light"/>
              </w:rPr>
            </w:pPr>
            <w:r w:rsidRPr="0038077C">
              <w:rPr>
                <w:rFonts w:ascii="Calibri Light" w:hAnsi="Calibri Light"/>
              </w:rPr>
              <w:t>Additional sources added and links edited/checked</w:t>
            </w:r>
          </w:p>
          <w:p w14:paraId="411925BA" w14:textId="393AEB59" w:rsidR="00844779" w:rsidRPr="0038077C" w:rsidRDefault="00844779" w:rsidP="00844779">
            <w:pPr>
              <w:pStyle w:val="ListParagraph"/>
              <w:numPr>
                <w:ilvl w:val="0"/>
                <w:numId w:val="22"/>
              </w:numPr>
              <w:rPr>
                <w:rFonts w:ascii="Calibri Light" w:hAnsi="Calibri Light"/>
              </w:rPr>
            </w:pPr>
            <w:r w:rsidRPr="0038077C">
              <w:rPr>
                <w:rFonts w:ascii="Calibri Light" w:hAnsi="Calibri Light"/>
              </w:rPr>
              <w:t>Reviewed and attached Appendix 1: Student and Volunteer Acknowledgment Checklist</w:t>
            </w:r>
          </w:p>
        </w:tc>
        <w:tc>
          <w:tcPr>
            <w:tcW w:w="2251" w:type="dxa"/>
            <w:gridSpan w:val="3"/>
            <w:shd w:val="clear" w:color="auto" w:fill="FFFFFF" w:themeFill="background1"/>
            <w:vAlign w:val="center"/>
          </w:tcPr>
          <w:p w14:paraId="7CC92A55" w14:textId="3E1E8B7F" w:rsidR="00844779" w:rsidRPr="009C4400" w:rsidRDefault="00844779" w:rsidP="00877342">
            <w:pPr>
              <w:spacing w:line="360" w:lineRule="auto"/>
              <w:jc w:val="center"/>
              <w:rPr>
                <w:rFonts w:ascii="Calibri Light" w:hAnsi="Calibri Light"/>
                <w:color w:val="000000" w:themeColor="text1"/>
                <w:sz w:val="24"/>
                <w:szCs w:val="24"/>
              </w:rPr>
            </w:pPr>
            <w:r w:rsidRPr="00026ADF">
              <w:rPr>
                <w:rFonts w:asciiTheme="majorHAnsi" w:hAnsiTheme="majorHAnsi"/>
                <w:sz w:val="24"/>
                <w:szCs w:val="24"/>
              </w:rPr>
              <w:t>OCTOBER 20</w:t>
            </w:r>
            <w:r>
              <w:rPr>
                <w:rFonts w:asciiTheme="majorHAnsi" w:hAnsiTheme="majorHAnsi"/>
                <w:sz w:val="24"/>
                <w:szCs w:val="24"/>
              </w:rPr>
              <w:t>21</w:t>
            </w:r>
          </w:p>
        </w:tc>
      </w:tr>
      <w:tr w:rsidR="00844779" w14:paraId="21C063DA" w14:textId="77777777" w:rsidTr="00877342">
        <w:trPr>
          <w:trHeight w:val="611"/>
        </w:trPr>
        <w:tc>
          <w:tcPr>
            <w:tcW w:w="2547" w:type="dxa"/>
            <w:shd w:val="clear" w:color="auto" w:fill="FFFFFF" w:themeFill="background1"/>
            <w:vAlign w:val="center"/>
          </w:tcPr>
          <w:p w14:paraId="46088EF5" w14:textId="05E6FEA9" w:rsidR="00844779" w:rsidRPr="009C4400" w:rsidRDefault="00844779" w:rsidP="00844779">
            <w:pPr>
              <w:spacing w:line="360" w:lineRule="auto"/>
              <w:jc w:val="center"/>
              <w:rPr>
                <w:rFonts w:ascii="Calibri Light" w:hAnsi="Calibri Light"/>
                <w:color w:val="000000" w:themeColor="text1"/>
                <w:sz w:val="24"/>
                <w:szCs w:val="24"/>
              </w:rPr>
            </w:pPr>
            <w:r>
              <w:rPr>
                <w:rFonts w:ascii="Calibri Light" w:hAnsi="Calibri Light"/>
                <w:color w:val="000000" w:themeColor="text1"/>
                <w:sz w:val="24"/>
                <w:szCs w:val="24"/>
              </w:rPr>
              <w:t>OCTOBER 2019</w:t>
            </w:r>
          </w:p>
        </w:tc>
        <w:tc>
          <w:tcPr>
            <w:tcW w:w="4188" w:type="dxa"/>
            <w:gridSpan w:val="2"/>
            <w:shd w:val="clear" w:color="auto" w:fill="FFFFFF" w:themeFill="background1"/>
            <w:vAlign w:val="center"/>
          </w:tcPr>
          <w:p w14:paraId="2E1E612F" w14:textId="77777777" w:rsidR="00844779" w:rsidRPr="0038077C" w:rsidRDefault="00844779" w:rsidP="00844779">
            <w:pPr>
              <w:rPr>
                <w:rFonts w:ascii="Calibri Light" w:hAnsi="Calibri Light"/>
              </w:rPr>
            </w:pPr>
            <w:r w:rsidRPr="0038077C">
              <w:rPr>
                <w:rFonts w:ascii="Calibri Light" w:hAnsi="Calibri Light"/>
              </w:rPr>
              <w:t>Sources checked and updated.</w:t>
            </w:r>
          </w:p>
          <w:p w14:paraId="5E83103B" w14:textId="77777777" w:rsidR="00844779" w:rsidRPr="0038077C" w:rsidRDefault="00844779" w:rsidP="00844779">
            <w:pPr>
              <w:pStyle w:val="ListParagraph"/>
              <w:numPr>
                <w:ilvl w:val="0"/>
                <w:numId w:val="19"/>
              </w:numPr>
              <w:rPr>
                <w:rFonts w:ascii="Calibri Light" w:hAnsi="Calibri Light"/>
              </w:rPr>
            </w:pPr>
            <w:r w:rsidRPr="0038077C">
              <w:rPr>
                <w:rFonts w:ascii="Calibri Light" w:hAnsi="Calibri Light"/>
              </w:rPr>
              <w:t>Minor punctuation and wording edited.</w:t>
            </w:r>
          </w:p>
          <w:p w14:paraId="5161323B" w14:textId="65127E33" w:rsidR="00844779" w:rsidRPr="0038077C" w:rsidRDefault="00844779" w:rsidP="00844779">
            <w:pPr>
              <w:spacing w:line="360" w:lineRule="auto"/>
              <w:rPr>
                <w:rFonts w:ascii="Calibri Light" w:hAnsi="Calibri Light"/>
                <w:color w:val="000000" w:themeColor="text1"/>
                <w:sz w:val="24"/>
                <w:szCs w:val="24"/>
              </w:rPr>
            </w:pPr>
            <w:r w:rsidRPr="0038077C">
              <w:rPr>
                <w:rFonts w:ascii="Calibri Light" w:hAnsi="Calibri Light"/>
              </w:rPr>
              <w:t>Related policies added.</w:t>
            </w:r>
          </w:p>
        </w:tc>
        <w:tc>
          <w:tcPr>
            <w:tcW w:w="2251" w:type="dxa"/>
            <w:gridSpan w:val="3"/>
            <w:shd w:val="clear" w:color="auto" w:fill="FFFFFF" w:themeFill="background1"/>
            <w:vAlign w:val="center"/>
          </w:tcPr>
          <w:p w14:paraId="18D0EA7C" w14:textId="07C0D102" w:rsidR="00844779" w:rsidRPr="009C4400" w:rsidRDefault="00844779" w:rsidP="00877342">
            <w:pPr>
              <w:spacing w:line="360" w:lineRule="auto"/>
              <w:jc w:val="center"/>
              <w:rPr>
                <w:rFonts w:ascii="Calibri Light" w:hAnsi="Calibri Light"/>
                <w:color w:val="000000" w:themeColor="text1"/>
                <w:sz w:val="24"/>
                <w:szCs w:val="24"/>
              </w:rPr>
            </w:pPr>
            <w:r>
              <w:rPr>
                <w:rFonts w:ascii="Calibri Light" w:hAnsi="Calibri Light"/>
                <w:color w:val="000000" w:themeColor="text1"/>
                <w:sz w:val="24"/>
                <w:szCs w:val="24"/>
              </w:rPr>
              <w:t>OCTOBER 2020</w:t>
            </w:r>
          </w:p>
        </w:tc>
      </w:tr>
      <w:tr w:rsidR="00844779" w14:paraId="31D9C3FD" w14:textId="77777777" w:rsidTr="00877342">
        <w:trPr>
          <w:trHeight w:val="2014"/>
        </w:trPr>
        <w:tc>
          <w:tcPr>
            <w:tcW w:w="2547" w:type="dxa"/>
            <w:vAlign w:val="center"/>
          </w:tcPr>
          <w:p w14:paraId="34FA2D55" w14:textId="029F191B" w:rsidR="00844779" w:rsidRDefault="00844779" w:rsidP="00844779">
            <w:pPr>
              <w:jc w:val="center"/>
              <w:rPr>
                <w:rFonts w:asciiTheme="majorHAnsi" w:hAnsiTheme="majorHAnsi"/>
                <w:sz w:val="24"/>
                <w:szCs w:val="24"/>
              </w:rPr>
            </w:pPr>
            <w:r>
              <w:rPr>
                <w:rFonts w:asciiTheme="majorHAnsi" w:hAnsiTheme="majorHAnsi"/>
                <w:sz w:val="24"/>
                <w:szCs w:val="24"/>
              </w:rPr>
              <w:t>OCTOBER 2018</w:t>
            </w:r>
          </w:p>
        </w:tc>
        <w:tc>
          <w:tcPr>
            <w:tcW w:w="4188" w:type="dxa"/>
            <w:gridSpan w:val="2"/>
            <w:vAlign w:val="center"/>
          </w:tcPr>
          <w:p w14:paraId="61775F39" w14:textId="77777777" w:rsidR="00844779" w:rsidRPr="00026ADF" w:rsidRDefault="00844779" w:rsidP="00844779">
            <w:pPr>
              <w:pStyle w:val="ListParagraph"/>
              <w:numPr>
                <w:ilvl w:val="0"/>
                <w:numId w:val="19"/>
              </w:numPr>
              <w:rPr>
                <w:rFonts w:ascii="Calibri Light" w:hAnsi="Calibri Light"/>
              </w:rPr>
            </w:pPr>
            <w:r w:rsidRPr="00026ADF">
              <w:rPr>
                <w:rFonts w:ascii="Calibri Light" w:hAnsi="Calibri Light"/>
              </w:rPr>
              <w:t>Sources/references alphabetised.</w:t>
            </w:r>
          </w:p>
          <w:p w14:paraId="3B8CE90C" w14:textId="77777777" w:rsidR="00844779" w:rsidRPr="00026ADF" w:rsidRDefault="00844779" w:rsidP="00844779">
            <w:pPr>
              <w:pStyle w:val="ListParagraph"/>
              <w:numPr>
                <w:ilvl w:val="0"/>
                <w:numId w:val="19"/>
              </w:numPr>
              <w:rPr>
                <w:rFonts w:ascii="Calibri Light" w:hAnsi="Calibri Light"/>
              </w:rPr>
            </w:pPr>
            <w:r w:rsidRPr="00026ADF">
              <w:rPr>
                <w:rFonts w:ascii="Calibri Light" w:hAnsi="Calibri Light"/>
              </w:rPr>
              <w:t>Additional information added to points.</w:t>
            </w:r>
          </w:p>
          <w:p w14:paraId="27D534F2" w14:textId="77777777" w:rsidR="00844779" w:rsidRPr="00026ADF" w:rsidRDefault="00844779" w:rsidP="00844779">
            <w:pPr>
              <w:pStyle w:val="ListParagraph"/>
              <w:numPr>
                <w:ilvl w:val="0"/>
                <w:numId w:val="19"/>
              </w:numPr>
              <w:rPr>
                <w:rFonts w:ascii="Calibri Light" w:hAnsi="Calibri Light"/>
              </w:rPr>
            </w:pPr>
            <w:r w:rsidRPr="00026ADF">
              <w:rPr>
                <w:rFonts w:ascii="Calibri Light" w:hAnsi="Calibri Light"/>
              </w:rPr>
              <w:t>Rearranged the order of points for better flow.</w:t>
            </w:r>
          </w:p>
          <w:p w14:paraId="7CA9D74A" w14:textId="76D2E503" w:rsidR="00844779" w:rsidRPr="000163E0" w:rsidRDefault="00844779" w:rsidP="00844779">
            <w:pPr>
              <w:pStyle w:val="ListParagraph"/>
              <w:numPr>
                <w:ilvl w:val="0"/>
                <w:numId w:val="19"/>
              </w:numPr>
              <w:spacing w:after="160"/>
              <w:rPr>
                <w:rFonts w:asciiTheme="majorHAnsi" w:hAnsiTheme="majorHAnsi"/>
              </w:rPr>
            </w:pPr>
            <w:r w:rsidRPr="00026ADF">
              <w:rPr>
                <w:rFonts w:asciiTheme="majorHAnsi" w:hAnsiTheme="majorHAnsi"/>
              </w:rPr>
              <w:t xml:space="preserve">Minor formatting (line spacing &amp; paragraph spacing) for consistency </w:t>
            </w:r>
          </w:p>
        </w:tc>
        <w:tc>
          <w:tcPr>
            <w:tcW w:w="2251" w:type="dxa"/>
            <w:gridSpan w:val="3"/>
            <w:vAlign w:val="center"/>
          </w:tcPr>
          <w:p w14:paraId="1AB521AE" w14:textId="1FF4776E" w:rsidR="00844779" w:rsidRDefault="00844779" w:rsidP="00844779">
            <w:pPr>
              <w:jc w:val="center"/>
              <w:rPr>
                <w:rFonts w:asciiTheme="majorHAnsi" w:hAnsiTheme="majorHAnsi"/>
                <w:sz w:val="24"/>
                <w:szCs w:val="24"/>
              </w:rPr>
            </w:pPr>
            <w:r>
              <w:rPr>
                <w:rFonts w:asciiTheme="majorHAnsi" w:hAnsiTheme="majorHAnsi"/>
                <w:sz w:val="24"/>
                <w:szCs w:val="24"/>
              </w:rPr>
              <w:t>OCTOBER 2019</w:t>
            </w:r>
          </w:p>
        </w:tc>
      </w:tr>
      <w:tr w:rsidR="00844779" w14:paraId="34393534" w14:textId="77777777" w:rsidTr="00877342">
        <w:trPr>
          <w:trHeight w:val="829"/>
        </w:trPr>
        <w:tc>
          <w:tcPr>
            <w:tcW w:w="2547" w:type="dxa"/>
            <w:vAlign w:val="center"/>
          </w:tcPr>
          <w:p w14:paraId="19F452EF" w14:textId="30E2D848" w:rsidR="00844779" w:rsidRPr="005E45F8" w:rsidRDefault="00844779" w:rsidP="00844779">
            <w:pPr>
              <w:jc w:val="center"/>
              <w:rPr>
                <w:rFonts w:ascii="Calibri Light" w:hAnsi="Calibri Light"/>
                <w:color w:val="000000" w:themeColor="text1"/>
                <w:sz w:val="24"/>
                <w:szCs w:val="24"/>
                <w:highlight w:val="yellow"/>
              </w:rPr>
            </w:pPr>
            <w:r>
              <w:rPr>
                <w:rFonts w:asciiTheme="majorHAnsi" w:hAnsiTheme="majorHAnsi"/>
                <w:sz w:val="24"/>
                <w:szCs w:val="24"/>
              </w:rPr>
              <w:t>NOVEMBER 2017</w:t>
            </w:r>
          </w:p>
        </w:tc>
        <w:tc>
          <w:tcPr>
            <w:tcW w:w="4188" w:type="dxa"/>
            <w:gridSpan w:val="2"/>
            <w:vAlign w:val="center"/>
          </w:tcPr>
          <w:p w14:paraId="4D1E6501" w14:textId="5855AC31" w:rsidR="00844779" w:rsidRPr="005E45F8" w:rsidRDefault="00844779" w:rsidP="00844779">
            <w:pPr>
              <w:rPr>
                <w:rFonts w:asciiTheme="majorHAnsi" w:hAnsiTheme="majorHAnsi"/>
              </w:rPr>
            </w:pPr>
            <w:r w:rsidRPr="00C0767D">
              <w:rPr>
                <w:rFonts w:asciiTheme="majorHAnsi" w:hAnsiTheme="majorHAnsi"/>
              </w:rPr>
              <w:t>Updated references to comply with the revised National Quality Standard</w:t>
            </w:r>
          </w:p>
        </w:tc>
        <w:tc>
          <w:tcPr>
            <w:tcW w:w="2251" w:type="dxa"/>
            <w:gridSpan w:val="3"/>
            <w:vAlign w:val="center"/>
          </w:tcPr>
          <w:p w14:paraId="2215AA76" w14:textId="75F400D0" w:rsidR="00844779" w:rsidRPr="005E45F8" w:rsidRDefault="00844779" w:rsidP="00844779">
            <w:pPr>
              <w:jc w:val="center"/>
              <w:rPr>
                <w:rFonts w:ascii="Calibri Light" w:hAnsi="Calibri Light"/>
                <w:color w:val="000000" w:themeColor="text1"/>
                <w:sz w:val="24"/>
                <w:szCs w:val="24"/>
                <w:highlight w:val="yellow"/>
              </w:rPr>
            </w:pPr>
            <w:r>
              <w:rPr>
                <w:rFonts w:asciiTheme="majorHAnsi" w:hAnsiTheme="majorHAnsi"/>
                <w:sz w:val="24"/>
                <w:szCs w:val="24"/>
              </w:rPr>
              <w:t>OCTOBER 2018</w:t>
            </w:r>
          </w:p>
        </w:tc>
      </w:tr>
    </w:tbl>
    <w:p w14:paraId="16F79057" w14:textId="1572C859" w:rsidR="007379C3" w:rsidRPr="004A2964" w:rsidRDefault="007379C3" w:rsidP="004A2964">
      <w:pPr>
        <w:spacing w:line="276" w:lineRule="auto"/>
        <w:rPr>
          <w:rFonts w:asciiTheme="majorHAnsi" w:hAnsiTheme="majorHAnsi"/>
          <w:b/>
        </w:rPr>
      </w:pPr>
      <w:r>
        <w:rPr>
          <w:rFonts w:asciiTheme="majorHAnsi" w:hAnsiTheme="majorHAnsi"/>
          <w:b/>
        </w:rPr>
        <w:tab/>
      </w:r>
      <w:r>
        <w:rPr>
          <w:rFonts w:asciiTheme="majorHAnsi" w:hAnsiTheme="majorHAnsi"/>
          <w:b/>
        </w:rPr>
        <w:tab/>
      </w:r>
    </w:p>
    <w:sectPr w:rsidR="007379C3" w:rsidRPr="004A2964"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B2E6" w14:textId="77777777" w:rsidR="006278F8" w:rsidRDefault="006278F8" w:rsidP="0021486F">
      <w:pPr>
        <w:spacing w:after="0" w:line="240" w:lineRule="auto"/>
      </w:pPr>
      <w:r>
        <w:separator/>
      </w:r>
    </w:p>
  </w:endnote>
  <w:endnote w:type="continuationSeparator" w:id="0">
    <w:p w14:paraId="3CE7EF68" w14:textId="77777777" w:rsidR="006278F8" w:rsidRDefault="006278F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5540388"/>
      <w:docPartObj>
        <w:docPartGallery w:val="Page Numbers (Bottom of Page)"/>
        <w:docPartUnique/>
      </w:docPartObj>
    </w:sdtPr>
    <w:sdtEndPr>
      <w:rPr>
        <w:rStyle w:val="PageNumber"/>
      </w:rPr>
    </w:sdtEndPr>
    <w:sdtContent>
      <w:p w14:paraId="77F8046E" w14:textId="1DA10FDA" w:rsidR="007379C3" w:rsidRDefault="007379C3" w:rsidP="00FA15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83EBBF" w14:textId="77777777" w:rsidR="007379C3" w:rsidRDefault="007379C3" w:rsidP="007379C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3636796"/>
      <w:docPartObj>
        <w:docPartGallery w:val="Page Numbers (Bottom of Page)"/>
        <w:docPartUnique/>
      </w:docPartObj>
    </w:sdtPr>
    <w:sdtEndPr>
      <w:rPr>
        <w:rStyle w:val="PageNumber"/>
      </w:rPr>
    </w:sdtEndPr>
    <w:sdtContent>
      <w:p w14:paraId="095A5143" w14:textId="034E602E" w:rsidR="007379C3" w:rsidRDefault="007379C3" w:rsidP="00FA15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1B30CED8" w:rsidR="001A0A55" w:rsidRDefault="001A0A55" w:rsidP="007379C3">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E1EF7">
      <w:rPr>
        <w:rFonts w:ascii="Calibri Light" w:hAnsi="Calibri Light"/>
        <w:color w:val="70AC3D"/>
        <w:sz w:val="18"/>
        <w:szCs w:val="18"/>
      </w:rPr>
      <w:t>2</w:t>
    </w:r>
    <w:r w:rsidR="009431B8">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00844779">
      <w:rPr>
        <w:rFonts w:ascii="Calibri Light" w:hAnsi="Calibri Light"/>
        <w:sz w:val="18"/>
        <w:szCs w:val="18"/>
      </w:rPr>
      <w:t xml:space="preserve"> </w:t>
    </w:r>
    <w:r w:rsidR="00980375">
      <w:rPr>
        <w:rFonts w:ascii="Calibri Light" w:hAnsi="Calibri Light"/>
        <w:sz w:val="18"/>
        <w:szCs w:val="18"/>
        <w:lang w:val="en-US"/>
      </w:rPr>
      <w:t>Student</w:t>
    </w:r>
    <w:r w:rsidR="00844779">
      <w:rPr>
        <w:rFonts w:ascii="Calibri Light" w:hAnsi="Calibri Light"/>
        <w:sz w:val="18"/>
        <w:szCs w:val="18"/>
        <w:lang w:val="en-US"/>
      </w:rPr>
      <w:t xml:space="preserve">, </w:t>
    </w:r>
    <w:r w:rsidR="00980375">
      <w:rPr>
        <w:rFonts w:ascii="Calibri Light" w:hAnsi="Calibri Light"/>
        <w:sz w:val="18"/>
        <w:szCs w:val="18"/>
        <w:lang w:val="en-US"/>
      </w:rPr>
      <w:t>Volunteer</w:t>
    </w:r>
    <w:r w:rsidR="00844779">
      <w:rPr>
        <w:rFonts w:ascii="Calibri Light" w:hAnsi="Calibri Light"/>
        <w:sz w:val="18"/>
        <w:szCs w:val="18"/>
        <w:lang w:val="en-US"/>
      </w:rPr>
      <w:t xml:space="preserve"> and Visitors</w:t>
    </w:r>
    <w:r w:rsidR="00980375">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345B" w14:textId="77777777" w:rsidR="006278F8" w:rsidRDefault="006278F8" w:rsidP="0021486F">
      <w:pPr>
        <w:spacing w:after="0" w:line="240" w:lineRule="auto"/>
      </w:pPr>
      <w:r>
        <w:separator/>
      </w:r>
    </w:p>
  </w:footnote>
  <w:footnote w:type="continuationSeparator" w:id="0">
    <w:p w14:paraId="3D3F3BDA" w14:textId="77777777" w:rsidR="006278F8" w:rsidRDefault="006278F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1A0A55" w:rsidRDefault="001A0A55">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A0A55" w:rsidRPr="004A79B2" w:rsidRDefault="001A0A55"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1A0A55" w:rsidRPr="004A79B2" w:rsidRDefault="001A0A55"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A0A55" w:rsidRPr="00865E0A" w:rsidRDefault="001A0A55"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1A0A55" w:rsidRPr="00865E0A" w:rsidRDefault="001A0A55"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4A326FC4" w:rsidR="001A0A55" w:rsidRPr="004E7272" w:rsidRDefault="004E66FD"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4A326FC4" w:rsidR="001A0A55" w:rsidRPr="004E7272" w:rsidRDefault="004E66FD"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BE"/>
    <w:multiLevelType w:val="hybridMultilevel"/>
    <w:tmpl w:val="C62A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C1ACE"/>
    <w:multiLevelType w:val="hybridMultilevel"/>
    <w:tmpl w:val="F7065C00"/>
    <w:lvl w:ilvl="0" w:tplc="00000001">
      <w:start w:val="1"/>
      <w:numFmt w:val="bullet"/>
      <w:lvlText w:val="•"/>
      <w:lvlJc w:val="left"/>
      <w:pPr>
        <w:ind w:left="693" w:hanging="360"/>
      </w:pPr>
      <w:rPr>
        <w:rFonts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 w15:restartNumberingAfterBreak="0">
    <w:nsid w:val="085426C4"/>
    <w:multiLevelType w:val="hybridMultilevel"/>
    <w:tmpl w:val="CBCA7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7248"/>
    <w:multiLevelType w:val="hybridMultilevel"/>
    <w:tmpl w:val="9036E240"/>
    <w:lvl w:ilvl="0" w:tplc="3314ED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D7C6D"/>
    <w:multiLevelType w:val="hybridMultilevel"/>
    <w:tmpl w:val="68BA000C"/>
    <w:lvl w:ilvl="0" w:tplc="34FE832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A0F15"/>
    <w:multiLevelType w:val="hybridMultilevel"/>
    <w:tmpl w:val="76DC552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2B7C7A"/>
    <w:multiLevelType w:val="hybridMultilevel"/>
    <w:tmpl w:val="544EB994"/>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0B1484"/>
    <w:multiLevelType w:val="hybridMultilevel"/>
    <w:tmpl w:val="A44EB1D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A28DF"/>
    <w:multiLevelType w:val="hybridMultilevel"/>
    <w:tmpl w:val="78BC511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234F5420"/>
    <w:multiLevelType w:val="hybridMultilevel"/>
    <w:tmpl w:val="EFBC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11349"/>
    <w:multiLevelType w:val="hybridMultilevel"/>
    <w:tmpl w:val="26C0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7340"/>
    <w:multiLevelType w:val="hybridMultilevel"/>
    <w:tmpl w:val="4E8806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A4FA6"/>
    <w:multiLevelType w:val="hybridMultilevel"/>
    <w:tmpl w:val="A3CC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9111B"/>
    <w:multiLevelType w:val="hybridMultilevel"/>
    <w:tmpl w:val="C600AA2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D60D31"/>
    <w:multiLevelType w:val="hybridMultilevel"/>
    <w:tmpl w:val="8B328C6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9871F4"/>
    <w:multiLevelType w:val="hybridMultilevel"/>
    <w:tmpl w:val="C19626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466EBB"/>
    <w:multiLevelType w:val="hybridMultilevel"/>
    <w:tmpl w:val="9AFE7CB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B197A"/>
    <w:multiLevelType w:val="hybridMultilevel"/>
    <w:tmpl w:val="19A8BD9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690DB5"/>
    <w:multiLevelType w:val="hybridMultilevel"/>
    <w:tmpl w:val="19DA2FCC"/>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AB423A"/>
    <w:multiLevelType w:val="hybridMultilevel"/>
    <w:tmpl w:val="F54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276426"/>
    <w:multiLevelType w:val="hybridMultilevel"/>
    <w:tmpl w:val="9A1EF00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062B46"/>
    <w:multiLevelType w:val="hybridMultilevel"/>
    <w:tmpl w:val="C166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21A15"/>
    <w:multiLevelType w:val="hybridMultilevel"/>
    <w:tmpl w:val="BDBC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2CD4"/>
    <w:multiLevelType w:val="hybridMultilevel"/>
    <w:tmpl w:val="080E3ACC"/>
    <w:lvl w:ilvl="0" w:tplc="8CE83932">
      <w:start w:val="1"/>
      <w:numFmt w:val="bullet"/>
      <w:lvlText w:val="•"/>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5E6EF3"/>
    <w:multiLevelType w:val="hybridMultilevel"/>
    <w:tmpl w:val="683A16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5CDB1934"/>
    <w:multiLevelType w:val="hybridMultilevel"/>
    <w:tmpl w:val="0648461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32065D"/>
    <w:multiLevelType w:val="hybridMultilevel"/>
    <w:tmpl w:val="ECE0F60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685BAA"/>
    <w:multiLevelType w:val="hybridMultilevel"/>
    <w:tmpl w:val="9926CDC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536C37"/>
    <w:multiLevelType w:val="hybridMultilevel"/>
    <w:tmpl w:val="82BE12B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2E7AE5"/>
    <w:multiLevelType w:val="hybridMultilevel"/>
    <w:tmpl w:val="959E3B52"/>
    <w:lvl w:ilvl="0" w:tplc="66B248E2">
      <w:numFmt w:val="bullet"/>
      <w:lvlText w:val="•"/>
      <w:lvlJc w:val="left"/>
      <w:pPr>
        <w:ind w:left="360" w:hanging="360"/>
      </w:pPr>
      <w:rPr>
        <w:rFonts w:ascii="Calibri Light" w:eastAsiaTheme="minorEastAsia" w:hAnsi="Calibri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44F7508"/>
    <w:multiLevelType w:val="hybridMultilevel"/>
    <w:tmpl w:val="771E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15590"/>
    <w:multiLevelType w:val="hybridMultilevel"/>
    <w:tmpl w:val="7D1E688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C44237"/>
    <w:multiLevelType w:val="hybridMultilevel"/>
    <w:tmpl w:val="0A269B0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29625F"/>
    <w:multiLevelType w:val="hybridMultilevel"/>
    <w:tmpl w:val="3FCE2C0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933A18"/>
    <w:multiLevelType w:val="hybridMultilevel"/>
    <w:tmpl w:val="C37CE2FC"/>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553C7"/>
    <w:multiLevelType w:val="hybridMultilevel"/>
    <w:tmpl w:val="A6EACED6"/>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0"/>
  </w:num>
  <w:num w:numId="5">
    <w:abstractNumId w:val="4"/>
  </w:num>
  <w:num w:numId="6">
    <w:abstractNumId w:val="23"/>
  </w:num>
  <w:num w:numId="7">
    <w:abstractNumId w:val="35"/>
  </w:num>
  <w:num w:numId="8">
    <w:abstractNumId w:val="20"/>
  </w:num>
  <w:num w:numId="9">
    <w:abstractNumId w:val="22"/>
  </w:num>
  <w:num w:numId="10">
    <w:abstractNumId w:val="9"/>
  </w:num>
  <w:num w:numId="11">
    <w:abstractNumId w:val="28"/>
  </w:num>
  <w:num w:numId="12">
    <w:abstractNumId w:val="11"/>
  </w:num>
  <w:num w:numId="13">
    <w:abstractNumId w:val="36"/>
  </w:num>
  <w:num w:numId="14">
    <w:abstractNumId w:val="3"/>
  </w:num>
  <w:num w:numId="15">
    <w:abstractNumId w:val="12"/>
  </w:num>
  <w:num w:numId="16">
    <w:abstractNumId w:val="13"/>
  </w:num>
  <w:num w:numId="17">
    <w:abstractNumId w:val="26"/>
  </w:num>
  <w:num w:numId="18">
    <w:abstractNumId w:val="10"/>
  </w:num>
  <w:num w:numId="19">
    <w:abstractNumId w:val="8"/>
  </w:num>
  <w:num w:numId="20">
    <w:abstractNumId w:val="25"/>
  </w:num>
  <w:num w:numId="21">
    <w:abstractNumId w:val="31"/>
  </w:num>
  <w:num w:numId="22">
    <w:abstractNumId w:val="29"/>
  </w:num>
  <w:num w:numId="23">
    <w:abstractNumId w:val="15"/>
  </w:num>
  <w:num w:numId="24">
    <w:abstractNumId w:val="14"/>
  </w:num>
  <w:num w:numId="25">
    <w:abstractNumId w:val="34"/>
  </w:num>
  <w:num w:numId="26">
    <w:abstractNumId w:val="2"/>
  </w:num>
  <w:num w:numId="27">
    <w:abstractNumId w:val="6"/>
  </w:num>
  <w:num w:numId="28">
    <w:abstractNumId w:val="21"/>
  </w:num>
  <w:num w:numId="29">
    <w:abstractNumId w:val="32"/>
  </w:num>
  <w:num w:numId="30">
    <w:abstractNumId w:val="19"/>
  </w:num>
  <w:num w:numId="31">
    <w:abstractNumId w:val="18"/>
  </w:num>
  <w:num w:numId="32">
    <w:abstractNumId w:val="37"/>
  </w:num>
  <w:num w:numId="33">
    <w:abstractNumId w:val="1"/>
  </w:num>
  <w:num w:numId="34">
    <w:abstractNumId w:val="30"/>
  </w:num>
  <w:num w:numId="35">
    <w:abstractNumId w:val="17"/>
  </w:num>
  <w:num w:numId="36">
    <w:abstractNumId w:val="27"/>
  </w:num>
  <w:num w:numId="37">
    <w:abstractNumId w:val="33"/>
  </w:num>
  <w:num w:numId="3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63E0"/>
    <w:rsid w:val="00026ADF"/>
    <w:rsid w:val="00034A58"/>
    <w:rsid w:val="0003786A"/>
    <w:rsid w:val="000573EC"/>
    <w:rsid w:val="0005762D"/>
    <w:rsid w:val="0008314A"/>
    <w:rsid w:val="00093C02"/>
    <w:rsid w:val="000E1EF7"/>
    <w:rsid w:val="00110F86"/>
    <w:rsid w:val="001116BE"/>
    <w:rsid w:val="0013625E"/>
    <w:rsid w:val="00151775"/>
    <w:rsid w:val="00162F61"/>
    <w:rsid w:val="00165892"/>
    <w:rsid w:val="00175F6B"/>
    <w:rsid w:val="00181A9A"/>
    <w:rsid w:val="00190FAA"/>
    <w:rsid w:val="00194CBA"/>
    <w:rsid w:val="001A0A55"/>
    <w:rsid w:val="001B42D4"/>
    <w:rsid w:val="001E4413"/>
    <w:rsid w:val="002065E7"/>
    <w:rsid w:val="0021486F"/>
    <w:rsid w:val="00233657"/>
    <w:rsid w:val="00244E80"/>
    <w:rsid w:val="002825C9"/>
    <w:rsid w:val="002F7E93"/>
    <w:rsid w:val="0032241B"/>
    <w:rsid w:val="0032350F"/>
    <w:rsid w:val="00323EC3"/>
    <w:rsid w:val="00323FD3"/>
    <w:rsid w:val="00344B89"/>
    <w:rsid w:val="0035338D"/>
    <w:rsid w:val="003563C6"/>
    <w:rsid w:val="0036669C"/>
    <w:rsid w:val="0038077C"/>
    <w:rsid w:val="0038742A"/>
    <w:rsid w:val="003A4C16"/>
    <w:rsid w:val="003A6BB1"/>
    <w:rsid w:val="003F59E7"/>
    <w:rsid w:val="0041058D"/>
    <w:rsid w:val="004162A3"/>
    <w:rsid w:val="0042395E"/>
    <w:rsid w:val="0045799A"/>
    <w:rsid w:val="00464C31"/>
    <w:rsid w:val="0046570A"/>
    <w:rsid w:val="00496547"/>
    <w:rsid w:val="004A2964"/>
    <w:rsid w:val="004A79B2"/>
    <w:rsid w:val="004B1ABE"/>
    <w:rsid w:val="004D40C2"/>
    <w:rsid w:val="004E66FD"/>
    <w:rsid w:val="004F4973"/>
    <w:rsid w:val="005504F7"/>
    <w:rsid w:val="005618FE"/>
    <w:rsid w:val="00562CAD"/>
    <w:rsid w:val="005667EE"/>
    <w:rsid w:val="005D7F72"/>
    <w:rsid w:val="005E1A62"/>
    <w:rsid w:val="005F6F48"/>
    <w:rsid w:val="006014C8"/>
    <w:rsid w:val="00607CD2"/>
    <w:rsid w:val="00610D0B"/>
    <w:rsid w:val="00623031"/>
    <w:rsid w:val="006278F8"/>
    <w:rsid w:val="00631FAC"/>
    <w:rsid w:val="0063545D"/>
    <w:rsid w:val="006A01FF"/>
    <w:rsid w:val="006D462D"/>
    <w:rsid w:val="006E17B0"/>
    <w:rsid w:val="00706A97"/>
    <w:rsid w:val="007379C3"/>
    <w:rsid w:val="007B34FB"/>
    <w:rsid w:val="007B5AFF"/>
    <w:rsid w:val="007D209A"/>
    <w:rsid w:val="007E1EE6"/>
    <w:rsid w:val="008145AF"/>
    <w:rsid w:val="00844779"/>
    <w:rsid w:val="00852E44"/>
    <w:rsid w:val="00853811"/>
    <w:rsid w:val="00853978"/>
    <w:rsid w:val="00872105"/>
    <w:rsid w:val="008763E4"/>
    <w:rsid w:val="00877342"/>
    <w:rsid w:val="0089220A"/>
    <w:rsid w:val="008B75A6"/>
    <w:rsid w:val="009042A1"/>
    <w:rsid w:val="009059BD"/>
    <w:rsid w:val="00910CA0"/>
    <w:rsid w:val="00927BFC"/>
    <w:rsid w:val="009431B8"/>
    <w:rsid w:val="009668A8"/>
    <w:rsid w:val="00980375"/>
    <w:rsid w:val="009C4400"/>
    <w:rsid w:val="009E1A02"/>
    <w:rsid w:val="00A07751"/>
    <w:rsid w:val="00A3029A"/>
    <w:rsid w:val="00A34AC1"/>
    <w:rsid w:val="00A75BB1"/>
    <w:rsid w:val="00A97992"/>
    <w:rsid w:val="00AA21B4"/>
    <w:rsid w:val="00AB1AA1"/>
    <w:rsid w:val="00AE1893"/>
    <w:rsid w:val="00B17A35"/>
    <w:rsid w:val="00B213BE"/>
    <w:rsid w:val="00B47548"/>
    <w:rsid w:val="00B72B18"/>
    <w:rsid w:val="00BA06FF"/>
    <w:rsid w:val="00BC491C"/>
    <w:rsid w:val="00BE55CB"/>
    <w:rsid w:val="00C03485"/>
    <w:rsid w:val="00C22051"/>
    <w:rsid w:val="00C83616"/>
    <w:rsid w:val="00CB2860"/>
    <w:rsid w:val="00CC440D"/>
    <w:rsid w:val="00CC447C"/>
    <w:rsid w:val="00D168BA"/>
    <w:rsid w:val="00D4010C"/>
    <w:rsid w:val="00D44EC6"/>
    <w:rsid w:val="00D4611D"/>
    <w:rsid w:val="00D72DCC"/>
    <w:rsid w:val="00DB1007"/>
    <w:rsid w:val="00DB2B22"/>
    <w:rsid w:val="00DC5444"/>
    <w:rsid w:val="00DF4361"/>
    <w:rsid w:val="00E11553"/>
    <w:rsid w:val="00E50754"/>
    <w:rsid w:val="00E53F8A"/>
    <w:rsid w:val="00EB0FC2"/>
    <w:rsid w:val="00EB795B"/>
    <w:rsid w:val="00EE597E"/>
    <w:rsid w:val="00F004A2"/>
    <w:rsid w:val="00F01B4D"/>
    <w:rsid w:val="00F235D4"/>
    <w:rsid w:val="00F26600"/>
    <w:rsid w:val="00F2679E"/>
    <w:rsid w:val="00F34D49"/>
    <w:rsid w:val="00F4495B"/>
    <w:rsid w:val="00F5739C"/>
    <w:rsid w:val="00F642FA"/>
    <w:rsid w:val="00F66F19"/>
    <w:rsid w:val="00F852F9"/>
    <w:rsid w:val="00FA4F53"/>
    <w:rsid w:val="00FC6C8F"/>
    <w:rsid w:val="00FE28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C1314BF-C950-194A-A5E9-5FDA8A84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1A0A55"/>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496547"/>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4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system/files/documents/1702/guide-preventing-responding-workplace-bullying.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03/Guide-to-the-NQF-March-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1/MTOP-V2.0.pdf" TargetMode="External"/><Relationship Id="rId5" Type="http://schemas.openxmlformats.org/officeDocument/2006/relationships/numbering" Target="numbering.xml"/><Relationship Id="rId15"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fensw.edu.au/student-services/rights-responsibilities/student-responsibilities-in-work-plac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E66C-3E2A-49EA-A146-7FE0CFE90C7E}">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ce985cf-57bc-47d1-a359-17bd45046fb9"/>
    <ds:schemaRef ds:uri="d6df472a-febb-42f0-94a8-61e43d8fed95"/>
    <ds:schemaRef ds:uri="http://purl.org/dc/dcmitype/"/>
  </ds:schemaRefs>
</ds:datastoreItem>
</file>

<file path=customXml/itemProps2.xml><?xml version="1.0" encoding="utf-8"?>
<ds:datastoreItem xmlns:ds="http://schemas.openxmlformats.org/officeDocument/2006/customXml" ds:itemID="{7669981B-2DCF-4E9A-8166-DA402C7BE1CA}">
  <ds:schemaRefs>
    <ds:schemaRef ds:uri="http://schemas.microsoft.com/sharepoint/v3/contenttype/forms"/>
  </ds:schemaRefs>
</ds:datastoreItem>
</file>

<file path=customXml/itemProps3.xml><?xml version="1.0" encoding="utf-8"?>
<ds:datastoreItem xmlns:ds="http://schemas.openxmlformats.org/officeDocument/2006/customXml" ds:itemID="{1F8EC1A2-B7E8-41A6-B1B1-011EE90D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73C0E-A44D-4322-8780-F1286632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2024-05-09T22:40:00Z</dcterms:created>
  <dcterms:modified xsi:type="dcterms:W3CDTF">2024-05-09T22:40:00Z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